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697DC" w14:textId="3F634C63" w:rsidR="008D73CE" w:rsidRPr="00A74C5C" w:rsidRDefault="00FC5555" w:rsidP="00B912AB">
      <w:pPr>
        <w:pStyle w:val="Nadpis1"/>
        <w:spacing w:before="0" w:after="0"/>
        <w:rPr>
          <w:color w:val="215E99" w:themeColor="text2" w:themeTint="BF"/>
        </w:rPr>
      </w:pPr>
      <w:r w:rsidRPr="00A74C5C">
        <w:rPr>
          <w:color w:val="215E99" w:themeColor="text2" w:themeTint="BF"/>
        </w:rPr>
        <w:t>Svět poprvé slaví 17. říjen jako</w:t>
      </w:r>
    </w:p>
    <w:p w14:paraId="334892FD" w14:textId="5F764F2D" w:rsidR="00C35924" w:rsidRPr="00A74C5C" w:rsidRDefault="00FC5555" w:rsidP="00B912AB">
      <w:pPr>
        <w:pStyle w:val="Nadpis1"/>
        <w:spacing w:before="0" w:after="0"/>
        <w:rPr>
          <w:color w:val="215E99" w:themeColor="text2" w:themeTint="BF"/>
        </w:rPr>
      </w:pPr>
      <w:r w:rsidRPr="00A74C5C">
        <w:rPr>
          <w:color w:val="215E99" w:themeColor="text2" w:themeTint="BF"/>
        </w:rPr>
        <w:t>Mezinárodní den nemateriálního kulturního dědictví</w:t>
      </w:r>
    </w:p>
    <w:p w14:paraId="13ACFB3A" w14:textId="77777777" w:rsidR="008D73CE" w:rsidRPr="008A629E" w:rsidRDefault="008D73CE" w:rsidP="00997B2E">
      <w:pPr>
        <w:spacing w:after="120"/>
        <w:ind w:left="284"/>
        <w:rPr>
          <w:sz w:val="24"/>
          <w:szCs w:val="24"/>
        </w:rPr>
      </w:pPr>
    </w:p>
    <w:p w14:paraId="43327447" w14:textId="794CD5A4" w:rsidR="009C485C" w:rsidRPr="008A629E" w:rsidRDefault="00343D2C" w:rsidP="00B912AB">
      <w:pPr>
        <w:spacing w:after="0"/>
        <w:rPr>
          <w:sz w:val="24"/>
          <w:szCs w:val="24"/>
        </w:rPr>
      </w:pPr>
      <w:r w:rsidRPr="008A629E">
        <w:rPr>
          <w:sz w:val="24"/>
          <w:szCs w:val="24"/>
        </w:rPr>
        <w:t xml:space="preserve">Úmluva o zachování nemateriálního kulturního dědictví </w:t>
      </w:r>
      <w:r w:rsidR="00A40C7B" w:rsidRPr="008A629E">
        <w:rPr>
          <w:sz w:val="24"/>
          <w:szCs w:val="24"/>
        </w:rPr>
        <w:t xml:space="preserve">UNESCO oslavila vloni 17. října </w:t>
      </w:r>
      <w:r w:rsidR="009A590E" w:rsidRPr="008A629E">
        <w:rPr>
          <w:sz w:val="24"/>
          <w:szCs w:val="24"/>
        </w:rPr>
        <w:t>dvacáté</w:t>
      </w:r>
      <w:r w:rsidR="004411B9" w:rsidRPr="008A629E">
        <w:rPr>
          <w:sz w:val="24"/>
          <w:szCs w:val="24"/>
        </w:rPr>
        <w:t> </w:t>
      </w:r>
      <w:r w:rsidRPr="008A629E">
        <w:rPr>
          <w:sz w:val="24"/>
          <w:szCs w:val="24"/>
        </w:rPr>
        <w:t>výročí od</w:t>
      </w:r>
      <w:r w:rsidR="00163C3E" w:rsidRPr="008A629E">
        <w:rPr>
          <w:sz w:val="24"/>
          <w:szCs w:val="24"/>
        </w:rPr>
        <w:t xml:space="preserve"> svého</w:t>
      </w:r>
      <w:r w:rsidRPr="008A629E">
        <w:rPr>
          <w:sz w:val="24"/>
          <w:szCs w:val="24"/>
        </w:rPr>
        <w:t xml:space="preserve"> </w:t>
      </w:r>
      <w:r w:rsidR="002D44E1" w:rsidRPr="008A629E">
        <w:rPr>
          <w:sz w:val="24"/>
          <w:szCs w:val="24"/>
        </w:rPr>
        <w:t>přijetí</w:t>
      </w:r>
      <w:r w:rsidR="00920A93" w:rsidRPr="008A629E">
        <w:rPr>
          <w:sz w:val="24"/>
          <w:szCs w:val="24"/>
        </w:rPr>
        <w:t xml:space="preserve"> v roce 2003</w:t>
      </w:r>
      <w:r w:rsidR="00163C3E" w:rsidRPr="008A629E">
        <w:rPr>
          <w:sz w:val="24"/>
          <w:szCs w:val="24"/>
        </w:rPr>
        <w:t xml:space="preserve">. </w:t>
      </w:r>
      <w:r w:rsidR="00857423" w:rsidRPr="008A629E">
        <w:rPr>
          <w:sz w:val="24"/>
          <w:szCs w:val="24"/>
        </w:rPr>
        <w:t xml:space="preserve">Při této příležitosti </w:t>
      </w:r>
      <w:r w:rsidR="009A590E" w:rsidRPr="008A629E">
        <w:rPr>
          <w:sz w:val="24"/>
          <w:szCs w:val="24"/>
        </w:rPr>
        <w:t>schválila</w:t>
      </w:r>
      <w:r w:rsidR="00857423" w:rsidRPr="008A629E">
        <w:rPr>
          <w:sz w:val="24"/>
          <w:szCs w:val="24"/>
        </w:rPr>
        <w:t xml:space="preserve"> Generální konference</w:t>
      </w:r>
      <w:r w:rsidR="009342F9" w:rsidRPr="008A629E">
        <w:rPr>
          <w:sz w:val="24"/>
          <w:szCs w:val="24"/>
        </w:rPr>
        <w:t xml:space="preserve"> organizace UNESCO</w:t>
      </w:r>
      <w:r w:rsidR="00F2115A" w:rsidRPr="008A629E">
        <w:rPr>
          <w:sz w:val="24"/>
          <w:szCs w:val="24"/>
        </w:rPr>
        <w:t xml:space="preserve">, že </w:t>
      </w:r>
      <w:r w:rsidR="003B57B6" w:rsidRPr="008A629E">
        <w:rPr>
          <w:sz w:val="24"/>
          <w:szCs w:val="24"/>
        </w:rPr>
        <w:t>17.</w:t>
      </w:r>
      <w:r w:rsidR="00731D30" w:rsidRPr="008A629E">
        <w:rPr>
          <w:sz w:val="24"/>
          <w:szCs w:val="24"/>
        </w:rPr>
        <w:t> </w:t>
      </w:r>
      <w:r w:rsidR="003B57B6" w:rsidRPr="008A629E">
        <w:rPr>
          <w:sz w:val="24"/>
          <w:szCs w:val="24"/>
        </w:rPr>
        <w:t>říj</w:t>
      </w:r>
      <w:r w:rsidR="00F2115A" w:rsidRPr="008A629E">
        <w:rPr>
          <w:sz w:val="24"/>
          <w:szCs w:val="24"/>
        </w:rPr>
        <w:t>en</w:t>
      </w:r>
      <w:r w:rsidR="003B57B6" w:rsidRPr="008A629E">
        <w:rPr>
          <w:sz w:val="24"/>
          <w:szCs w:val="24"/>
        </w:rPr>
        <w:t xml:space="preserve"> – tedy de</w:t>
      </w:r>
      <w:r w:rsidR="00F2115A" w:rsidRPr="008A629E">
        <w:rPr>
          <w:sz w:val="24"/>
          <w:szCs w:val="24"/>
        </w:rPr>
        <w:t>n</w:t>
      </w:r>
      <w:r w:rsidR="003B57B6" w:rsidRPr="008A629E">
        <w:rPr>
          <w:sz w:val="24"/>
          <w:szCs w:val="24"/>
        </w:rPr>
        <w:t>, kdy byla Úmluva přijata</w:t>
      </w:r>
      <w:r w:rsidR="00F2115A" w:rsidRPr="008A629E">
        <w:rPr>
          <w:sz w:val="24"/>
          <w:szCs w:val="24"/>
        </w:rPr>
        <w:t xml:space="preserve"> – bude ustanoven</w:t>
      </w:r>
      <w:r w:rsidR="003B57B6" w:rsidRPr="008A629E">
        <w:rPr>
          <w:sz w:val="24"/>
          <w:szCs w:val="24"/>
        </w:rPr>
        <w:t xml:space="preserve"> </w:t>
      </w:r>
      <w:r w:rsidR="0051656E" w:rsidRPr="008A629E">
        <w:rPr>
          <w:sz w:val="24"/>
          <w:szCs w:val="24"/>
        </w:rPr>
        <w:t>Mezinárodním dnem nemateriálního kulturního dědictví</w:t>
      </w:r>
      <w:r w:rsidR="004411B9" w:rsidRPr="008A629E">
        <w:rPr>
          <w:sz w:val="24"/>
          <w:szCs w:val="24"/>
        </w:rPr>
        <w:t xml:space="preserve"> (International </w:t>
      </w:r>
      <w:proofErr w:type="spellStart"/>
      <w:r w:rsidR="004411B9" w:rsidRPr="008A629E">
        <w:rPr>
          <w:sz w:val="24"/>
          <w:szCs w:val="24"/>
        </w:rPr>
        <w:t>Day</w:t>
      </w:r>
      <w:proofErr w:type="spellEnd"/>
      <w:r w:rsidR="004411B9" w:rsidRPr="008A629E">
        <w:rPr>
          <w:sz w:val="24"/>
          <w:szCs w:val="24"/>
        </w:rPr>
        <w:t xml:space="preserve"> </w:t>
      </w:r>
      <w:proofErr w:type="spellStart"/>
      <w:r w:rsidR="004411B9" w:rsidRPr="008A629E">
        <w:rPr>
          <w:sz w:val="24"/>
          <w:szCs w:val="24"/>
        </w:rPr>
        <w:t>of</w:t>
      </w:r>
      <w:proofErr w:type="spellEnd"/>
      <w:r w:rsidR="004411B9" w:rsidRPr="008A629E">
        <w:rPr>
          <w:sz w:val="24"/>
          <w:szCs w:val="24"/>
        </w:rPr>
        <w:t xml:space="preserve"> </w:t>
      </w:r>
      <w:proofErr w:type="spellStart"/>
      <w:r w:rsidR="004411B9" w:rsidRPr="008A629E">
        <w:rPr>
          <w:sz w:val="24"/>
          <w:szCs w:val="24"/>
        </w:rPr>
        <w:t>the</w:t>
      </w:r>
      <w:proofErr w:type="spellEnd"/>
      <w:r w:rsidR="004411B9" w:rsidRPr="008A629E">
        <w:rPr>
          <w:sz w:val="24"/>
          <w:szCs w:val="24"/>
        </w:rPr>
        <w:t xml:space="preserve"> </w:t>
      </w:r>
      <w:proofErr w:type="spellStart"/>
      <w:r w:rsidR="004411B9" w:rsidRPr="008A629E">
        <w:rPr>
          <w:sz w:val="24"/>
          <w:szCs w:val="24"/>
        </w:rPr>
        <w:t>Intangible</w:t>
      </w:r>
      <w:proofErr w:type="spellEnd"/>
      <w:r w:rsidR="004411B9" w:rsidRPr="008A629E">
        <w:rPr>
          <w:sz w:val="24"/>
          <w:szCs w:val="24"/>
        </w:rPr>
        <w:t xml:space="preserve"> </w:t>
      </w:r>
      <w:proofErr w:type="spellStart"/>
      <w:r w:rsidR="004411B9" w:rsidRPr="008A629E">
        <w:rPr>
          <w:sz w:val="24"/>
          <w:szCs w:val="24"/>
        </w:rPr>
        <w:t>Cultural</w:t>
      </w:r>
      <w:proofErr w:type="spellEnd"/>
      <w:r w:rsidR="004411B9" w:rsidRPr="008A629E">
        <w:rPr>
          <w:sz w:val="24"/>
          <w:szCs w:val="24"/>
        </w:rPr>
        <w:t xml:space="preserve"> </w:t>
      </w:r>
      <w:proofErr w:type="spellStart"/>
      <w:r w:rsidR="004411B9" w:rsidRPr="008A629E">
        <w:rPr>
          <w:sz w:val="24"/>
          <w:szCs w:val="24"/>
        </w:rPr>
        <w:t>Heritage</w:t>
      </w:r>
      <w:proofErr w:type="spellEnd"/>
      <w:r w:rsidR="004411B9" w:rsidRPr="008A629E">
        <w:rPr>
          <w:sz w:val="24"/>
          <w:szCs w:val="24"/>
        </w:rPr>
        <w:t>)</w:t>
      </w:r>
      <w:r w:rsidR="0051656E" w:rsidRPr="008A629E">
        <w:rPr>
          <w:sz w:val="24"/>
          <w:szCs w:val="24"/>
        </w:rPr>
        <w:t xml:space="preserve">. </w:t>
      </w:r>
      <w:r w:rsidR="00F75F5B" w:rsidRPr="008A629E">
        <w:rPr>
          <w:sz w:val="24"/>
          <w:szCs w:val="24"/>
        </w:rPr>
        <w:t xml:space="preserve">Úmluvu ratifikovalo </w:t>
      </w:r>
      <w:r w:rsidR="00BC76B1" w:rsidRPr="008A629E">
        <w:rPr>
          <w:sz w:val="24"/>
          <w:szCs w:val="24"/>
        </w:rPr>
        <w:t xml:space="preserve">již </w:t>
      </w:r>
      <w:r w:rsidR="00F75F5B" w:rsidRPr="008A629E">
        <w:rPr>
          <w:sz w:val="24"/>
          <w:szCs w:val="24"/>
        </w:rPr>
        <w:t xml:space="preserve">183 států světa. </w:t>
      </w:r>
      <w:r w:rsidR="00606742" w:rsidRPr="008A629E">
        <w:rPr>
          <w:sz w:val="24"/>
          <w:szCs w:val="24"/>
        </w:rPr>
        <w:t xml:space="preserve">Nový </w:t>
      </w:r>
      <w:r w:rsidR="00573505" w:rsidRPr="008A629E">
        <w:rPr>
          <w:sz w:val="24"/>
          <w:szCs w:val="24"/>
        </w:rPr>
        <w:t xml:space="preserve">svátek tedy letos oslaví téměř celá zeměkoule. </w:t>
      </w:r>
    </w:p>
    <w:p w14:paraId="6F988BC1" w14:textId="77777777" w:rsidR="001B5CAC" w:rsidRPr="008A629E" w:rsidRDefault="001B5CAC" w:rsidP="00997B2E">
      <w:pPr>
        <w:spacing w:after="120"/>
        <w:ind w:left="284"/>
        <w:rPr>
          <w:b/>
          <w:bCs/>
          <w:color w:val="0B769F" w:themeColor="accent4" w:themeShade="BF"/>
          <w:sz w:val="24"/>
          <w:szCs w:val="24"/>
        </w:rPr>
      </w:pPr>
    </w:p>
    <w:p w14:paraId="5330A8BB" w14:textId="5F08CC75" w:rsidR="001B5CAC" w:rsidRPr="00A74C5C" w:rsidRDefault="001B5CAC" w:rsidP="00B912AB">
      <w:pPr>
        <w:pStyle w:val="Nadpis2"/>
        <w:rPr>
          <w:color w:val="215E99" w:themeColor="text2" w:themeTint="BF"/>
        </w:rPr>
      </w:pPr>
      <w:r w:rsidRPr="00A74C5C">
        <w:rPr>
          <w:color w:val="215E99" w:themeColor="text2" w:themeTint="BF"/>
        </w:rPr>
        <w:t xml:space="preserve">Co je to nemateriální kulturní dědictví? </w:t>
      </w:r>
    </w:p>
    <w:p w14:paraId="776117BE" w14:textId="10B7FF17" w:rsidR="002748ED" w:rsidRPr="008A629E" w:rsidRDefault="001B5CAC" w:rsidP="00B912AB">
      <w:pPr>
        <w:spacing w:after="120"/>
        <w:rPr>
          <w:sz w:val="24"/>
          <w:szCs w:val="24"/>
        </w:rPr>
      </w:pPr>
      <w:r w:rsidRPr="008A629E">
        <w:rPr>
          <w:sz w:val="24"/>
          <w:szCs w:val="24"/>
        </w:rPr>
        <w:t xml:space="preserve">Nemateriální kulturní dědictví – to jsou </w:t>
      </w:r>
      <w:r w:rsidRPr="008A629E">
        <w:rPr>
          <w:b/>
          <w:bCs/>
          <w:sz w:val="24"/>
          <w:szCs w:val="24"/>
        </w:rPr>
        <w:t>projevy zděděné po našich předcích a předávané našim potomkům</w:t>
      </w:r>
      <w:r w:rsidRPr="008A629E">
        <w:rPr>
          <w:sz w:val="24"/>
          <w:szCs w:val="24"/>
        </w:rPr>
        <w:t xml:space="preserve"> – </w:t>
      </w:r>
      <w:r w:rsidR="00A378ED" w:rsidRPr="008A629E">
        <w:rPr>
          <w:sz w:val="24"/>
          <w:szCs w:val="24"/>
        </w:rPr>
        <w:t>ústní tradice a vyjádření, interpretační umění, společenské zvyklosti, obřady a slavnostní události, vědomosti a zkušenosti týkající se přírody a vesmíru, dovednosti spojené s tradičními řemesly</w:t>
      </w:r>
      <w:r w:rsidRPr="008A629E">
        <w:rPr>
          <w:sz w:val="24"/>
          <w:szCs w:val="24"/>
        </w:rPr>
        <w:t xml:space="preserve"> a </w:t>
      </w:r>
      <w:r w:rsidR="00E3322E" w:rsidRPr="008A629E">
        <w:rPr>
          <w:sz w:val="24"/>
          <w:szCs w:val="24"/>
        </w:rPr>
        <w:t>mnohé další</w:t>
      </w:r>
      <w:r w:rsidRPr="008A629E">
        <w:rPr>
          <w:sz w:val="24"/>
          <w:szCs w:val="24"/>
        </w:rPr>
        <w:t xml:space="preserve">. </w:t>
      </w:r>
      <w:r w:rsidR="002748ED" w:rsidRPr="008A629E">
        <w:rPr>
          <w:sz w:val="24"/>
          <w:szCs w:val="24"/>
        </w:rPr>
        <w:t xml:space="preserve">Nemateriální kulturní projevy </w:t>
      </w:r>
      <w:r w:rsidR="002748ED" w:rsidRPr="008A629E">
        <w:rPr>
          <w:b/>
          <w:bCs/>
          <w:sz w:val="24"/>
          <w:szCs w:val="24"/>
        </w:rPr>
        <w:t>vyrůstají z tradice, ale neustále se proměňují</w:t>
      </w:r>
      <w:r w:rsidR="002748ED" w:rsidRPr="008A629E">
        <w:rPr>
          <w:sz w:val="24"/>
          <w:szCs w:val="24"/>
        </w:rPr>
        <w:t xml:space="preserve"> spolu s okolnostmi a potřebami svých nositelů.</w:t>
      </w:r>
    </w:p>
    <w:p w14:paraId="0CC5FE4B" w14:textId="05ED2158" w:rsidR="001B5CAC" w:rsidRPr="008A629E" w:rsidRDefault="001B5CAC" w:rsidP="00B912AB">
      <w:pPr>
        <w:spacing w:after="120"/>
        <w:rPr>
          <w:sz w:val="24"/>
          <w:szCs w:val="24"/>
        </w:rPr>
      </w:pPr>
      <w:r w:rsidRPr="008A629E">
        <w:rPr>
          <w:sz w:val="24"/>
          <w:szCs w:val="24"/>
        </w:rPr>
        <w:t xml:space="preserve">Nemateriální kulturní dědictví je </w:t>
      </w:r>
      <w:r w:rsidRPr="008A629E">
        <w:rPr>
          <w:b/>
          <w:bCs/>
          <w:sz w:val="24"/>
          <w:szCs w:val="24"/>
        </w:rPr>
        <w:t>zdrojem naší identity</w:t>
      </w:r>
      <w:r w:rsidRPr="008A629E">
        <w:rPr>
          <w:sz w:val="24"/>
          <w:szCs w:val="24"/>
        </w:rPr>
        <w:t xml:space="preserve">. Odlišuje nás od ostatních, ukotvuje nás ve společnosti, pevně zakořeňuje naši existenci skrze tvorbu smysluplných vztahů, sdílení společných hodnot s našimi rodinami, sousedy, přáteli či komunitou. </w:t>
      </w:r>
      <w:r w:rsidRPr="008A629E">
        <w:rPr>
          <w:b/>
          <w:bCs/>
          <w:sz w:val="24"/>
          <w:szCs w:val="24"/>
        </w:rPr>
        <w:t>Umožňuje nám projevovat svou tvořivost</w:t>
      </w:r>
      <w:r w:rsidRPr="008A629E">
        <w:rPr>
          <w:sz w:val="24"/>
          <w:szCs w:val="24"/>
        </w:rPr>
        <w:t xml:space="preserve"> – tančit, zpívat, hrát divadlo a výtvarně se vyjadřovat, i když nejsme školenými a věhlasnými umělci. </w:t>
      </w:r>
      <w:r w:rsidRPr="008A629E">
        <w:rPr>
          <w:b/>
          <w:bCs/>
          <w:sz w:val="24"/>
          <w:szCs w:val="24"/>
        </w:rPr>
        <w:t>Obsahuje generacemi prověřené a</w:t>
      </w:r>
      <w:r w:rsidRPr="008A629E">
        <w:rPr>
          <w:sz w:val="24"/>
          <w:szCs w:val="24"/>
        </w:rPr>
        <w:t xml:space="preserve"> </w:t>
      </w:r>
      <w:r w:rsidR="006D59C1" w:rsidRPr="008A629E">
        <w:rPr>
          <w:b/>
          <w:bCs/>
          <w:sz w:val="24"/>
          <w:szCs w:val="24"/>
        </w:rPr>
        <w:t>praktické</w:t>
      </w:r>
      <w:r w:rsidRPr="008A629E">
        <w:rPr>
          <w:b/>
          <w:bCs/>
          <w:sz w:val="24"/>
          <w:szCs w:val="24"/>
        </w:rPr>
        <w:t xml:space="preserve"> vědomosti</w:t>
      </w:r>
      <w:r w:rsidRPr="008A629E">
        <w:rPr>
          <w:sz w:val="24"/>
          <w:szCs w:val="24"/>
        </w:rPr>
        <w:t xml:space="preserve"> využitelné v každodenním životě </w:t>
      </w:r>
      <w:r w:rsidRPr="008A629E">
        <w:rPr>
          <w:b/>
          <w:bCs/>
          <w:sz w:val="24"/>
          <w:szCs w:val="24"/>
        </w:rPr>
        <w:t>i dovednosti</w:t>
      </w:r>
      <w:r w:rsidRPr="008A629E">
        <w:rPr>
          <w:sz w:val="24"/>
          <w:szCs w:val="24"/>
        </w:rPr>
        <w:t xml:space="preserve">, jež poskytují záruku kvalitních produktů. Opakované rituály a obřady nám </w:t>
      </w:r>
      <w:r w:rsidR="006C28C5" w:rsidRPr="008A629E">
        <w:rPr>
          <w:sz w:val="24"/>
          <w:szCs w:val="24"/>
        </w:rPr>
        <w:t>skýtají</w:t>
      </w:r>
      <w:r w:rsidRPr="008A629E">
        <w:rPr>
          <w:sz w:val="24"/>
          <w:szCs w:val="24"/>
        </w:rPr>
        <w:t xml:space="preserve"> </w:t>
      </w:r>
      <w:r w:rsidRPr="008A629E">
        <w:rPr>
          <w:b/>
          <w:bCs/>
          <w:sz w:val="24"/>
          <w:szCs w:val="24"/>
        </w:rPr>
        <w:t>výjimečné chvíle a pocit jedinečnosti</w:t>
      </w:r>
      <w:r w:rsidRPr="008A629E">
        <w:rPr>
          <w:sz w:val="24"/>
          <w:szCs w:val="24"/>
        </w:rPr>
        <w:t xml:space="preserve">. </w:t>
      </w:r>
      <w:r w:rsidRPr="008A629E">
        <w:rPr>
          <w:b/>
          <w:bCs/>
          <w:sz w:val="24"/>
          <w:szCs w:val="24"/>
        </w:rPr>
        <w:t>Propojují nás s našimi předky</w:t>
      </w:r>
      <w:r w:rsidRPr="008A629E">
        <w:rPr>
          <w:sz w:val="24"/>
          <w:szCs w:val="24"/>
        </w:rPr>
        <w:t xml:space="preserve">.    </w:t>
      </w:r>
    </w:p>
    <w:p w14:paraId="22B931B4" w14:textId="77777777" w:rsidR="001B5CAC" w:rsidRPr="008A629E" w:rsidRDefault="001B5CAC" w:rsidP="00B912AB">
      <w:pPr>
        <w:spacing w:after="0"/>
        <w:rPr>
          <w:sz w:val="24"/>
          <w:szCs w:val="24"/>
        </w:rPr>
      </w:pPr>
      <w:r w:rsidRPr="008A629E">
        <w:rPr>
          <w:b/>
          <w:bCs/>
          <w:sz w:val="24"/>
          <w:szCs w:val="24"/>
        </w:rPr>
        <w:t>Naši předkové užívali techniky, technologie, znalosti a vědomosti</w:t>
      </w:r>
      <w:r w:rsidRPr="008A629E">
        <w:rPr>
          <w:sz w:val="24"/>
          <w:szCs w:val="24"/>
        </w:rPr>
        <w:t xml:space="preserve">, na které jsme často již zapomněli, ale </w:t>
      </w:r>
      <w:r w:rsidRPr="008A629E">
        <w:rPr>
          <w:b/>
          <w:bCs/>
          <w:sz w:val="24"/>
          <w:szCs w:val="24"/>
        </w:rPr>
        <w:t>nyní by nám mohly být opět užitečné při zvládání globálních krizí,</w:t>
      </w:r>
      <w:r w:rsidRPr="008A629E">
        <w:rPr>
          <w:sz w:val="24"/>
          <w:szCs w:val="24"/>
        </w:rPr>
        <w:t xml:space="preserve"> jako je klimatická změna nebo zajištění udržitelnosti v nejrůznějších oblastech lidské činnosti. </w:t>
      </w:r>
      <w:r w:rsidRPr="008A629E">
        <w:rPr>
          <w:b/>
          <w:bCs/>
          <w:sz w:val="24"/>
          <w:szCs w:val="24"/>
        </w:rPr>
        <w:t>Principy Úmluvy nám mohou pomoci</w:t>
      </w:r>
      <w:r w:rsidRPr="008A629E">
        <w:rPr>
          <w:sz w:val="24"/>
          <w:szCs w:val="24"/>
        </w:rPr>
        <w:t xml:space="preserve"> vyrovnat se s velkými demografickými změnami způsobenými masivní migrací obyvatel nejen mezi státy, ale i kontinenty.  </w:t>
      </w:r>
    </w:p>
    <w:p w14:paraId="329BE40D" w14:textId="77777777" w:rsidR="007063A6" w:rsidRPr="008A629E" w:rsidRDefault="007063A6" w:rsidP="00997B2E">
      <w:pPr>
        <w:spacing w:after="120"/>
        <w:ind w:left="284"/>
        <w:rPr>
          <w:b/>
          <w:bCs/>
          <w:sz w:val="24"/>
          <w:szCs w:val="24"/>
        </w:rPr>
      </w:pPr>
    </w:p>
    <w:p w14:paraId="1CECE464" w14:textId="7A0C414F" w:rsidR="009C485C" w:rsidRPr="00A74C5C" w:rsidRDefault="009C485C" w:rsidP="00B912AB">
      <w:pPr>
        <w:pStyle w:val="Nadpis2"/>
        <w:rPr>
          <w:color w:val="215E99" w:themeColor="text2" w:themeTint="BF"/>
        </w:rPr>
      </w:pPr>
      <w:r w:rsidRPr="00A74C5C">
        <w:rPr>
          <w:color w:val="215E99" w:themeColor="text2" w:themeTint="BF"/>
        </w:rPr>
        <w:t>Úmluva o zachování nemateriálního kulturního dědictví UNESCO</w:t>
      </w:r>
    </w:p>
    <w:p w14:paraId="4A52ABDE" w14:textId="31D1EADD" w:rsidR="00C35924" w:rsidRPr="008A629E" w:rsidRDefault="00F418CC" w:rsidP="00B912AB">
      <w:pPr>
        <w:spacing w:after="120"/>
        <w:rPr>
          <w:sz w:val="24"/>
          <w:szCs w:val="24"/>
        </w:rPr>
      </w:pPr>
      <w:r w:rsidRPr="008A629E">
        <w:rPr>
          <w:sz w:val="24"/>
          <w:szCs w:val="24"/>
        </w:rPr>
        <w:t>Úmluva byla vytvořena</w:t>
      </w:r>
      <w:r w:rsidR="00FC35D1" w:rsidRPr="008A629E">
        <w:rPr>
          <w:sz w:val="24"/>
          <w:szCs w:val="24"/>
        </w:rPr>
        <w:t xml:space="preserve"> proto</w:t>
      </w:r>
      <w:r w:rsidRPr="008A629E">
        <w:rPr>
          <w:sz w:val="24"/>
          <w:szCs w:val="24"/>
        </w:rPr>
        <w:t xml:space="preserve">, aby </w:t>
      </w:r>
      <w:r w:rsidRPr="008A629E">
        <w:rPr>
          <w:b/>
          <w:bCs/>
          <w:sz w:val="24"/>
          <w:szCs w:val="24"/>
        </w:rPr>
        <w:t xml:space="preserve">zviditelnila </w:t>
      </w:r>
      <w:r w:rsidR="00F45EB2" w:rsidRPr="008A629E">
        <w:rPr>
          <w:b/>
          <w:bCs/>
          <w:sz w:val="24"/>
          <w:szCs w:val="24"/>
        </w:rPr>
        <w:t xml:space="preserve">zásadní a nepostradatelnou </w:t>
      </w:r>
      <w:r w:rsidR="0009080E" w:rsidRPr="008A629E">
        <w:rPr>
          <w:b/>
          <w:bCs/>
          <w:sz w:val="24"/>
          <w:szCs w:val="24"/>
        </w:rPr>
        <w:t>roli nehmotného kulturního dědictví v životě každého člověka a celé lidské společnosti</w:t>
      </w:r>
      <w:r w:rsidR="0009080E" w:rsidRPr="008A629E">
        <w:rPr>
          <w:sz w:val="24"/>
          <w:szCs w:val="24"/>
        </w:rPr>
        <w:t xml:space="preserve">. </w:t>
      </w:r>
      <w:r w:rsidR="000D781F" w:rsidRPr="008A629E">
        <w:rPr>
          <w:sz w:val="24"/>
          <w:szCs w:val="24"/>
        </w:rPr>
        <w:t>Tzv. živá kultura se rodí a umírá s člověkem – je zcela závislá na lidské</w:t>
      </w:r>
      <w:r w:rsidR="00861321" w:rsidRPr="008A629E">
        <w:rPr>
          <w:sz w:val="24"/>
          <w:szCs w:val="24"/>
        </w:rPr>
        <w:t xml:space="preserve"> paměti a interakcích mezi lidmi. Nedá se zakonzervovat, ani uchovat jinak </w:t>
      </w:r>
      <w:r w:rsidR="00A852CC" w:rsidRPr="008A629E">
        <w:rPr>
          <w:sz w:val="24"/>
          <w:szCs w:val="24"/>
        </w:rPr>
        <w:t xml:space="preserve">než </w:t>
      </w:r>
      <w:r w:rsidR="00861321" w:rsidRPr="008A629E">
        <w:rPr>
          <w:sz w:val="24"/>
          <w:szCs w:val="24"/>
        </w:rPr>
        <w:t xml:space="preserve">prostřednictvím dalších lidí. </w:t>
      </w:r>
      <w:r w:rsidR="00861321" w:rsidRPr="008A629E">
        <w:rPr>
          <w:b/>
          <w:bCs/>
          <w:sz w:val="24"/>
          <w:szCs w:val="24"/>
        </w:rPr>
        <w:t>Jediným způsobem</w:t>
      </w:r>
      <w:r w:rsidR="00C659D7" w:rsidRPr="008A629E">
        <w:rPr>
          <w:b/>
          <w:bCs/>
          <w:sz w:val="24"/>
          <w:szCs w:val="24"/>
        </w:rPr>
        <w:t>,</w:t>
      </w:r>
      <w:r w:rsidR="00861321" w:rsidRPr="008A629E">
        <w:rPr>
          <w:b/>
          <w:bCs/>
          <w:sz w:val="24"/>
          <w:szCs w:val="24"/>
        </w:rPr>
        <w:t xml:space="preserve"> jak ji </w:t>
      </w:r>
      <w:r w:rsidR="00C659D7" w:rsidRPr="008A629E">
        <w:rPr>
          <w:b/>
          <w:bCs/>
          <w:sz w:val="24"/>
          <w:szCs w:val="24"/>
        </w:rPr>
        <w:t>zachovat, je tedy předávání z generace na generaci</w:t>
      </w:r>
      <w:r w:rsidR="00C659D7" w:rsidRPr="008A629E">
        <w:rPr>
          <w:sz w:val="24"/>
          <w:szCs w:val="24"/>
        </w:rPr>
        <w:t xml:space="preserve">. </w:t>
      </w:r>
      <w:r w:rsidR="00670CB1" w:rsidRPr="008A629E">
        <w:rPr>
          <w:sz w:val="24"/>
          <w:szCs w:val="24"/>
        </w:rPr>
        <w:t xml:space="preserve"> </w:t>
      </w:r>
    </w:p>
    <w:p w14:paraId="126D77EE" w14:textId="44E829DA" w:rsidR="005B7602" w:rsidRPr="008A629E" w:rsidRDefault="00C659D7" w:rsidP="00B912AB">
      <w:pPr>
        <w:spacing w:after="120"/>
        <w:rPr>
          <w:sz w:val="24"/>
          <w:szCs w:val="24"/>
        </w:rPr>
      </w:pPr>
      <w:r w:rsidRPr="008A629E">
        <w:rPr>
          <w:b/>
          <w:bCs/>
          <w:sz w:val="24"/>
          <w:szCs w:val="24"/>
        </w:rPr>
        <w:t xml:space="preserve">Úmluva </w:t>
      </w:r>
      <w:r w:rsidR="00CE3FB3" w:rsidRPr="008A629E">
        <w:rPr>
          <w:b/>
          <w:bCs/>
          <w:sz w:val="24"/>
          <w:szCs w:val="24"/>
        </w:rPr>
        <w:t>nabízí nástroje a poskytuje vedení</w:t>
      </w:r>
      <w:r w:rsidR="00CE3FB3" w:rsidRPr="008A629E">
        <w:rPr>
          <w:sz w:val="24"/>
          <w:szCs w:val="24"/>
        </w:rPr>
        <w:t xml:space="preserve">, jak lze </w:t>
      </w:r>
      <w:r w:rsidR="00F038CA" w:rsidRPr="008A629E">
        <w:rPr>
          <w:sz w:val="24"/>
          <w:szCs w:val="24"/>
        </w:rPr>
        <w:t>tento proces podpořit</w:t>
      </w:r>
      <w:r w:rsidR="00303769" w:rsidRPr="008A629E">
        <w:rPr>
          <w:sz w:val="24"/>
          <w:szCs w:val="24"/>
        </w:rPr>
        <w:t xml:space="preserve"> </w:t>
      </w:r>
      <w:r w:rsidR="00A034D1" w:rsidRPr="008A629E">
        <w:rPr>
          <w:sz w:val="24"/>
          <w:szCs w:val="24"/>
        </w:rPr>
        <w:t xml:space="preserve">v dnešní složité době, kdy </w:t>
      </w:r>
      <w:r w:rsidR="00977BA0" w:rsidRPr="008A629E">
        <w:rPr>
          <w:sz w:val="24"/>
          <w:szCs w:val="24"/>
        </w:rPr>
        <w:t xml:space="preserve">je </w:t>
      </w:r>
      <w:r w:rsidR="00A034D1" w:rsidRPr="008A629E">
        <w:rPr>
          <w:sz w:val="24"/>
          <w:szCs w:val="24"/>
        </w:rPr>
        <w:t>mezigenerační soužití</w:t>
      </w:r>
      <w:r w:rsidR="00977BA0" w:rsidRPr="008A629E">
        <w:rPr>
          <w:sz w:val="24"/>
          <w:szCs w:val="24"/>
        </w:rPr>
        <w:t xml:space="preserve"> oslabeno a řada tradičních způsobů předávání znalostí, </w:t>
      </w:r>
      <w:r w:rsidR="00977BA0" w:rsidRPr="008A629E">
        <w:rPr>
          <w:sz w:val="24"/>
          <w:szCs w:val="24"/>
        </w:rPr>
        <w:lastRenderedPageBreak/>
        <w:t>dovedností</w:t>
      </w:r>
      <w:r w:rsidR="005B7602" w:rsidRPr="008A629E">
        <w:rPr>
          <w:sz w:val="24"/>
          <w:szCs w:val="24"/>
        </w:rPr>
        <w:t>,</w:t>
      </w:r>
      <w:r w:rsidR="00977BA0" w:rsidRPr="008A629E">
        <w:rPr>
          <w:sz w:val="24"/>
          <w:szCs w:val="24"/>
        </w:rPr>
        <w:t xml:space="preserve"> zkušeností</w:t>
      </w:r>
      <w:r w:rsidR="00A034D1" w:rsidRPr="008A629E">
        <w:rPr>
          <w:sz w:val="24"/>
          <w:szCs w:val="24"/>
        </w:rPr>
        <w:t xml:space="preserve"> </w:t>
      </w:r>
      <w:r w:rsidR="005B7602" w:rsidRPr="008A629E">
        <w:rPr>
          <w:sz w:val="24"/>
          <w:szCs w:val="24"/>
        </w:rPr>
        <w:t xml:space="preserve">a jiných tvořivých projevů již zanikla. V jádru </w:t>
      </w:r>
      <w:r w:rsidR="00A35153" w:rsidRPr="008A629E">
        <w:rPr>
          <w:sz w:val="24"/>
          <w:szCs w:val="24"/>
        </w:rPr>
        <w:t>veškerého dění jsou sami nositelé tradic</w:t>
      </w:r>
      <w:r w:rsidR="00867011" w:rsidRPr="008A629E">
        <w:rPr>
          <w:sz w:val="24"/>
          <w:szCs w:val="24"/>
        </w:rPr>
        <w:t>, podporovaní spolky, místními</w:t>
      </w:r>
      <w:r w:rsidR="00C306C3" w:rsidRPr="008A629E">
        <w:rPr>
          <w:sz w:val="24"/>
          <w:szCs w:val="24"/>
        </w:rPr>
        <w:t>, regionálními a státními orgány veřejné správy, nevládními organizacemi, muzei a dalšími institucemi</w:t>
      </w:r>
      <w:r w:rsidR="00810B0E" w:rsidRPr="008A629E">
        <w:rPr>
          <w:sz w:val="24"/>
          <w:szCs w:val="24"/>
        </w:rPr>
        <w:t xml:space="preserve">. </w:t>
      </w:r>
    </w:p>
    <w:p w14:paraId="51EF4395" w14:textId="7EE99D65" w:rsidR="00696236" w:rsidRPr="008A629E" w:rsidRDefault="008B1EC7" w:rsidP="002B7B82">
      <w:pPr>
        <w:spacing w:after="0"/>
        <w:rPr>
          <w:sz w:val="24"/>
          <w:szCs w:val="24"/>
        </w:rPr>
      </w:pPr>
      <w:r w:rsidRPr="008A629E">
        <w:rPr>
          <w:sz w:val="24"/>
          <w:szCs w:val="24"/>
        </w:rPr>
        <w:t>Dalším důležitým cílem Úmluvy je</w:t>
      </w:r>
      <w:r w:rsidR="0008769E" w:rsidRPr="008A629E">
        <w:rPr>
          <w:sz w:val="24"/>
          <w:szCs w:val="24"/>
        </w:rPr>
        <w:t xml:space="preserve"> </w:t>
      </w:r>
      <w:r w:rsidR="0008769E" w:rsidRPr="008A629E">
        <w:rPr>
          <w:b/>
          <w:bCs/>
          <w:sz w:val="24"/>
          <w:szCs w:val="24"/>
        </w:rPr>
        <w:t>prohlubovat respekt mezi lidmi</w:t>
      </w:r>
      <w:r w:rsidR="0008769E" w:rsidRPr="008A629E">
        <w:rPr>
          <w:sz w:val="24"/>
          <w:szCs w:val="24"/>
        </w:rPr>
        <w:t xml:space="preserve"> </w:t>
      </w:r>
      <w:r w:rsidR="00FC35D1" w:rsidRPr="008A629E">
        <w:rPr>
          <w:sz w:val="24"/>
          <w:szCs w:val="24"/>
        </w:rPr>
        <w:t xml:space="preserve">prostřednictvím vzájemného </w:t>
      </w:r>
      <w:r w:rsidR="0008769E" w:rsidRPr="008A629E">
        <w:rPr>
          <w:sz w:val="24"/>
          <w:szCs w:val="24"/>
        </w:rPr>
        <w:t xml:space="preserve">poznávání a pochopení odlišných kultur i sdílených kulturních </w:t>
      </w:r>
      <w:r w:rsidR="00A61A3A" w:rsidRPr="008A629E">
        <w:rPr>
          <w:sz w:val="24"/>
          <w:szCs w:val="24"/>
        </w:rPr>
        <w:t>projevů</w:t>
      </w:r>
      <w:r w:rsidR="0008769E" w:rsidRPr="008A629E">
        <w:rPr>
          <w:sz w:val="24"/>
          <w:szCs w:val="24"/>
        </w:rPr>
        <w:t xml:space="preserve">, které </w:t>
      </w:r>
      <w:r w:rsidR="004E2E87" w:rsidRPr="008A629E">
        <w:rPr>
          <w:sz w:val="24"/>
          <w:szCs w:val="24"/>
        </w:rPr>
        <w:t>nepodléhají politickým hranicím</w:t>
      </w:r>
      <w:r w:rsidR="00A61A3A" w:rsidRPr="008A629E">
        <w:rPr>
          <w:sz w:val="24"/>
          <w:szCs w:val="24"/>
        </w:rPr>
        <w:t xml:space="preserve">, ale přenášejí se přirozeně </w:t>
      </w:r>
      <w:r w:rsidR="00AB79EC" w:rsidRPr="008A629E">
        <w:rPr>
          <w:sz w:val="24"/>
          <w:szCs w:val="24"/>
        </w:rPr>
        <w:t>jak</w:t>
      </w:r>
      <w:r w:rsidR="00A61A3A" w:rsidRPr="008A629E">
        <w:rPr>
          <w:sz w:val="24"/>
          <w:szCs w:val="24"/>
        </w:rPr>
        <w:t xml:space="preserve"> v čase, </w:t>
      </w:r>
      <w:r w:rsidR="00AB79EC" w:rsidRPr="008A629E">
        <w:rPr>
          <w:sz w:val="24"/>
          <w:szCs w:val="24"/>
        </w:rPr>
        <w:t xml:space="preserve">tak </w:t>
      </w:r>
      <w:r w:rsidR="00A61A3A" w:rsidRPr="008A629E">
        <w:rPr>
          <w:sz w:val="24"/>
          <w:szCs w:val="24"/>
        </w:rPr>
        <w:t>v prostoru</w:t>
      </w:r>
      <w:r w:rsidR="0008769E" w:rsidRPr="008A629E">
        <w:rPr>
          <w:sz w:val="24"/>
          <w:szCs w:val="24"/>
        </w:rPr>
        <w:t>.</w:t>
      </w:r>
    </w:p>
    <w:p w14:paraId="7FE04799" w14:textId="77777777" w:rsidR="008A629E" w:rsidRDefault="008A629E" w:rsidP="00997B2E">
      <w:pPr>
        <w:spacing w:after="120"/>
        <w:ind w:left="284"/>
        <w:rPr>
          <w:b/>
          <w:bCs/>
          <w:color w:val="0B769F" w:themeColor="accent4" w:themeShade="BF"/>
          <w:sz w:val="28"/>
          <w:szCs w:val="28"/>
        </w:rPr>
      </w:pPr>
    </w:p>
    <w:p w14:paraId="4916DEDF" w14:textId="4635252F" w:rsidR="00696236" w:rsidRPr="00A74C5C" w:rsidRDefault="00696236" w:rsidP="00B912AB">
      <w:pPr>
        <w:pStyle w:val="Nadpis2"/>
        <w:rPr>
          <w:color w:val="215E99" w:themeColor="text2" w:themeTint="BF"/>
        </w:rPr>
      </w:pPr>
      <w:r w:rsidRPr="00A74C5C">
        <w:rPr>
          <w:color w:val="215E99" w:themeColor="text2" w:themeTint="BF"/>
        </w:rPr>
        <w:t>Proč je důležité připomínat si 17. říjen jako</w:t>
      </w:r>
      <w:r w:rsidR="006826DC" w:rsidRPr="00A74C5C">
        <w:rPr>
          <w:color w:val="215E99" w:themeColor="text2" w:themeTint="BF"/>
        </w:rPr>
        <w:t xml:space="preserve"> Mezinárodní</w:t>
      </w:r>
      <w:r w:rsidRPr="00A74C5C">
        <w:rPr>
          <w:color w:val="215E99" w:themeColor="text2" w:themeTint="BF"/>
        </w:rPr>
        <w:t xml:space="preserve"> den </w:t>
      </w:r>
      <w:r w:rsidR="006A6660" w:rsidRPr="00A74C5C">
        <w:rPr>
          <w:color w:val="215E99" w:themeColor="text2" w:themeTint="BF"/>
        </w:rPr>
        <w:t>nemateriálního</w:t>
      </w:r>
      <w:r w:rsidRPr="00A74C5C">
        <w:rPr>
          <w:color w:val="215E99" w:themeColor="text2" w:themeTint="BF"/>
        </w:rPr>
        <w:t xml:space="preserve"> kulturního dědictví?</w:t>
      </w:r>
    </w:p>
    <w:p w14:paraId="4B749D5F" w14:textId="6FB42931" w:rsidR="00C35924" w:rsidRPr="008A629E" w:rsidRDefault="00722FD4" w:rsidP="008A629E">
      <w:pPr>
        <w:pStyle w:val="Odstavecseseznamem"/>
        <w:numPr>
          <w:ilvl w:val="0"/>
          <w:numId w:val="1"/>
        </w:numPr>
        <w:spacing w:after="120"/>
        <w:ind w:left="567" w:hanging="283"/>
        <w:contextualSpacing w:val="0"/>
        <w:rPr>
          <w:sz w:val="24"/>
          <w:szCs w:val="24"/>
        </w:rPr>
      </w:pPr>
      <w:r w:rsidRPr="008A629E">
        <w:rPr>
          <w:sz w:val="24"/>
          <w:szCs w:val="24"/>
        </w:rPr>
        <w:t xml:space="preserve">Mezinárodní den nemateriálního kulturního dědictví </w:t>
      </w:r>
      <w:r w:rsidR="00EF5CE0" w:rsidRPr="008A629E">
        <w:rPr>
          <w:sz w:val="24"/>
          <w:szCs w:val="24"/>
        </w:rPr>
        <w:t xml:space="preserve">bude sloužit </w:t>
      </w:r>
      <w:r w:rsidR="00FC35D1" w:rsidRPr="008A629E">
        <w:rPr>
          <w:sz w:val="24"/>
          <w:szCs w:val="24"/>
        </w:rPr>
        <w:t xml:space="preserve">ke </w:t>
      </w:r>
      <w:r w:rsidR="00EF5CE0" w:rsidRPr="008A629E">
        <w:rPr>
          <w:sz w:val="24"/>
          <w:szCs w:val="24"/>
        </w:rPr>
        <w:t xml:space="preserve">zviditelnění nenahraditelné role živé kultury ve společnosti a nemateriálního kulturního dědictví </w:t>
      </w:r>
      <w:r w:rsidR="00F96FC5" w:rsidRPr="008A629E">
        <w:rPr>
          <w:sz w:val="24"/>
          <w:szCs w:val="24"/>
        </w:rPr>
        <w:t>v životě každého jednotlivce.</w:t>
      </w:r>
    </w:p>
    <w:p w14:paraId="098723CB" w14:textId="5A187F97" w:rsidR="001270E4" w:rsidRPr="008A629E" w:rsidRDefault="00BC7574" w:rsidP="008A629E">
      <w:pPr>
        <w:pStyle w:val="Odstavecseseznamem"/>
        <w:numPr>
          <w:ilvl w:val="0"/>
          <w:numId w:val="1"/>
        </w:numPr>
        <w:spacing w:after="120"/>
        <w:ind w:left="567" w:hanging="283"/>
        <w:contextualSpacing w:val="0"/>
        <w:rPr>
          <w:sz w:val="24"/>
          <w:szCs w:val="24"/>
        </w:rPr>
      </w:pPr>
      <w:r w:rsidRPr="008A629E">
        <w:rPr>
          <w:sz w:val="24"/>
          <w:szCs w:val="24"/>
        </w:rPr>
        <w:t xml:space="preserve">Každý </w:t>
      </w:r>
      <w:r w:rsidR="00FC35D1" w:rsidRPr="008A629E">
        <w:rPr>
          <w:sz w:val="24"/>
          <w:szCs w:val="24"/>
        </w:rPr>
        <w:t>člověk</w:t>
      </w:r>
      <w:r w:rsidRPr="008A629E">
        <w:rPr>
          <w:sz w:val="24"/>
          <w:szCs w:val="24"/>
        </w:rPr>
        <w:t xml:space="preserve"> je nositelem mnoha tradic. 17. říjen může inspirovat k zamyšlení, co </w:t>
      </w:r>
      <w:r w:rsidR="00AF4B95" w:rsidRPr="008A629E">
        <w:rPr>
          <w:sz w:val="24"/>
          <w:szCs w:val="24"/>
        </w:rPr>
        <w:t>považuje</w:t>
      </w:r>
      <w:r w:rsidR="00FC35D1" w:rsidRPr="008A629E">
        <w:rPr>
          <w:sz w:val="24"/>
          <w:szCs w:val="24"/>
        </w:rPr>
        <w:t xml:space="preserve"> každý z nás</w:t>
      </w:r>
      <w:r w:rsidR="00AF4B95" w:rsidRPr="008A629E">
        <w:rPr>
          <w:sz w:val="24"/>
          <w:szCs w:val="24"/>
        </w:rPr>
        <w:t xml:space="preserve"> za své nemateriální kulturní dědictví a</w:t>
      </w:r>
      <w:r w:rsidR="00D67AAC" w:rsidRPr="008A629E">
        <w:rPr>
          <w:sz w:val="24"/>
          <w:szCs w:val="24"/>
        </w:rPr>
        <w:t xml:space="preserve"> co z toho bychom chtěli předat našim dětem a dalším generacím.</w:t>
      </w:r>
      <w:r w:rsidR="00AF4B95" w:rsidRPr="008A629E">
        <w:rPr>
          <w:sz w:val="24"/>
          <w:szCs w:val="24"/>
        </w:rPr>
        <w:t xml:space="preserve"> </w:t>
      </w:r>
    </w:p>
    <w:p w14:paraId="02D19D40" w14:textId="512B6B35" w:rsidR="0073451F" w:rsidRPr="008A629E" w:rsidRDefault="00F81297" w:rsidP="008A629E">
      <w:pPr>
        <w:pStyle w:val="Odstavecseseznamem"/>
        <w:numPr>
          <w:ilvl w:val="0"/>
          <w:numId w:val="1"/>
        </w:numPr>
        <w:spacing w:after="120"/>
        <w:ind w:left="567" w:hanging="283"/>
        <w:contextualSpacing w:val="0"/>
        <w:rPr>
          <w:sz w:val="24"/>
          <w:szCs w:val="24"/>
        </w:rPr>
      </w:pPr>
      <w:r w:rsidRPr="008A629E">
        <w:rPr>
          <w:sz w:val="24"/>
          <w:szCs w:val="24"/>
        </w:rPr>
        <w:t>Zároveň upozorňuje na to, jak křehké nemateriální kulturní projevy jsou</w:t>
      </w:r>
      <w:r w:rsidR="001161E7" w:rsidRPr="008A629E">
        <w:rPr>
          <w:sz w:val="24"/>
          <w:szCs w:val="24"/>
        </w:rPr>
        <w:t xml:space="preserve"> a jak důležité je o ně pečovat a zachovat je pro další generace. </w:t>
      </w:r>
      <w:r w:rsidR="00977E1D" w:rsidRPr="008A629E">
        <w:rPr>
          <w:sz w:val="24"/>
          <w:szCs w:val="24"/>
        </w:rPr>
        <w:t xml:space="preserve">Každý z nás </w:t>
      </w:r>
      <w:r w:rsidR="004E5222" w:rsidRPr="008A629E">
        <w:rPr>
          <w:sz w:val="24"/>
          <w:szCs w:val="24"/>
        </w:rPr>
        <w:t>se k tomu může přičinit.</w:t>
      </w:r>
      <w:r w:rsidR="00977E1D" w:rsidRPr="008A629E">
        <w:rPr>
          <w:sz w:val="24"/>
          <w:szCs w:val="24"/>
        </w:rPr>
        <w:t xml:space="preserve"> </w:t>
      </w:r>
    </w:p>
    <w:p w14:paraId="1F3E1719" w14:textId="6DDCEA8D" w:rsidR="004E2E87" w:rsidRPr="008A629E" w:rsidRDefault="00FE0BD2" w:rsidP="002B7B82">
      <w:pPr>
        <w:pStyle w:val="Odstavecseseznamem"/>
        <w:numPr>
          <w:ilvl w:val="0"/>
          <w:numId w:val="1"/>
        </w:numPr>
        <w:spacing w:after="0"/>
        <w:ind w:left="568" w:hanging="284"/>
        <w:contextualSpacing w:val="0"/>
        <w:rPr>
          <w:sz w:val="24"/>
          <w:szCs w:val="24"/>
        </w:rPr>
      </w:pPr>
      <w:r w:rsidRPr="008A629E">
        <w:rPr>
          <w:sz w:val="24"/>
          <w:szCs w:val="24"/>
        </w:rPr>
        <w:t xml:space="preserve">Ke svátečnímu dni </w:t>
      </w:r>
      <w:proofErr w:type="gramStart"/>
      <w:r w:rsidRPr="008A629E">
        <w:rPr>
          <w:sz w:val="24"/>
          <w:szCs w:val="24"/>
        </w:rPr>
        <w:t>patří</w:t>
      </w:r>
      <w:proofErr w:type="gramEnd"/>
      <w:r w:rsidRPr="008A629E">
        <w:rPr>
          <w:sz w:val="24"/>
          <w:szCs w:val="24"/>
        </w:rPr>
        <w:t xml:space="preserve"> oslava</w:t>
      </w:r>
      <w:r w:rsidR="004E2E87" w:rsidRPr="008A629E">
        <w:rPr>
          <w:sz w:val="24"/>
          <w:szCs w:val="24"/>
        </w:rPr>
        <w:t xml:space="preserve"> – v tomto případě oslav</w:t>
      </w:r>
      <w:r w:rsidR="006A584A" w:rsidRPr="008A629E">
        <w:rPr>
          <w:sz w:val="24"/>
          <w:szCs w:val="24"/>
        </w:rPr>
        <w:t>a</w:t>
      </w:r>
      <w:r w:rsidR="004E2E87" w:rsidRPr="008A629E">
        <w:rPr>
          <w:sz w:val="24"/>
          <w:szCs w:val="24"/>
        </w:rPr>
        <w:t xml:space="preserve"> bohatství</w:t>
      </w:r>
      <w:r w:rsidRPr="008A629E">
        <w:rPr>
          <w:sz w:val="24"/>
          <w:szCs w:val="24"/>
        </w:rPr>
        <w:t>,</w:t>
      </w:r>
      <w:r w:rsidR="004E2E87" w:rsidRPr="008A629E">
        <w:rPr>
          <w:sz w:val="24"/>
          <w:szCs w:val="24"/>
        </w:rPr>
        <w:t xml:space="preserve"> rozmanitosti </w:t>
      </w:r>
      <w:r w:rsidRPr="008A629E">
        <w:rPr>
          <w:sz w:val="24"/>
          <w:szCs w:val="24"/>
        </w:rPr>
        <w:t xml:space="preserve">a pestrosti </w:t>
      </w:r>
      <w:r w:rsidR="004E2E87" w:rsidRPr="008A629E">
        <w:rPr>
          <w:sz w:val="24"/>
          <w:szCs w:val="24"/>
        </w:rPr>
        <w:t>živého kulturního dědictví i jeho nositelů.</w:t>
      </w:r>
    </w:p>
    <w:p w14:paraId="7BC2845F" w14:textId="77777777" w:rsidR="00140162" w:rsidRPr="008A629E" w:rsidRDefault="00140162" w:rsidP="00997B2E">
      <w:pPr>
        <w:spacing w:after="120"/>
        <w:ind w:left="284"/>
        <w:rPr>
          <w:b/>
          <w:bCs/>
          <w:color w:val="0B769F" w:themeColor="accent4" w:themeShade="BF"/>
          <w:sz w:val="24"/>
          <w:szCs w:val="24"/>
        </w:rPr>
      </w:pPr>
    </w:p>
    <w:p w14:paraId="33BF8302" w14:textId="17DDD396" w:rsidR="0073451F" w:rsidRPr="00A74C5C" w:rsidRDefault="0073451F" w:rsidP="00B912AB">
      <w:pPr>
        <w:pStyle w:val="Nadpis2"/>
        <w:rPr>
          <w:color w:val="215E99" w:themeColor="text2" w:themeTint="BF"/>
        </w:rPr>
      </w:pPr>
      <w:r w:rsidRPr="00A74C5C">
        <w:rPr>
          <w:color w:val="215E99" w:themeColor="text2" w:themeTint="BF"/>
        </w:rPr>
        <w:t>Úmluva v kostce</w:t>
      </w:r>
    </w:p>
    <w:p w14:paraId="75B6473E" w14:textId="5ACBCCCD" w:rsidR="0073451F" w:rsidRPr="008A629E" w:rsidRDefault="0073451F" w:rsidP="008A629E">
      <w:pPr>
        <w:pStyle w:val="Odstavecseseznamem"/>
        <w:numPr>
          <w:ilvl w:val="0"/>
          <w:numId w:val="1"/>
        </w:numPr>
        <w:spacing w:after="120"/>
        <w:ind w:left="567" w:hanging="283"/>
        <w:contextualSpacing w:val="0"/>
        <w:rPr>
          <w:sz w:val="24"/>
          <w:szCs w:val="24"/>
        </w:rPr>
      </w:pPr>
      <w:r w:rsidRPr="008A629E">
        <w:rPr>
          <w:b/>
          <w:bCs/>
          <w:sz w:val="24"/>
          <w:szCs w:val="24"/>
        </w:rPr>
        <w:t>Přijata</w:t>
      </w:r>
      <w:r w:rsidRPr="008A629E">
        <w:rPr>
          <w:sz w:val="24"/>
          <w:szCs w:val="24"/>
        </w:rPr>
        <w:t xml:space="preserve"> Generální konferencí v roce </w:t>
      </w:r>
      <w:r w:rsidRPr="008A629E">
        <w:rPr>
          <w:b/>
          <w:bCs/>
          <w:sz w:val="24"/>
          <w:szCs w:val="24"/>
        </w:rPr>
        <w:t>2003</w:t>
      </w:r>
      <w:r w:rsidR="00E72805" w:rsidRPr="008A629E">
        <w:rPr>
          <w:sz w:val="24"/>
          <w:szCs w:val="24"/>
        </w:rPr>
        <w:t>.</w:t>
      </w:r>
    </w:p>
    <w:p w14:paraId="04E300DF" w14:textId="577CBC66" w:rsidR="0073451F" w:rsidRPr="008A629E" w:rsidRDefault="0073451F" w:rsidP="008A629E">
      <w:pPr>
        <w:pStyle w:val="Odstavecseseznamem"/>
        <w:numPr>
          <w:ilvl w:val="0"/>
          <w:numId w:val="1"/>
        </w:numPr>
        <w:spacing w:after="120"/>
        <w:ind w:left="567" w:hanging="283"/>
        <w:contextualSpacing w:val="0"/>
        <w:rPr>
          <w:sz w:val="24"/>
          <w:szCs w:val="24"/>
        </w:rPr>
      </w:pPr>
      <w:r w:rsidRPr="008A629E">
        <w:rPr>
          <w:b/>
          <w:bCs/>
          <w:sz w:val="24"/>
          <w:szCs w:val="24"/>
        </w:rPr>
        <w:t>V České republice</w:t>
      </w:r>
      <w:r w:rsidRPr="008A629E">
        <w:rPr>
          <w:sz w:val="24"/>
          <w:szCs w:val="24"/>
        </w:rPr>
        <w:t xml:space="preserve"> ratifikována v roce </w:t>
      </w:r>
      <w:r w:rsidRPr="008A629E">
        <w:rPr>
          <w:b/>
          <w:bCs/>
          <w:sz w:val="24"/>
          <w:szCs w:val="24"/>
        </w:rPr>
        <w:t>2009</w:t>
      </w:r>
      <w:r w:rsidR="00E72805" w:rsidRPr="008A629E">
        <w:rPr>
          <w:sz w:val="24"/>
          <w:szCs w:val="24"/>
        </w:rPr>
        <w:t>.</w:t>
      </w:r>
      <w:r w:rsidR="00AA1065" w:rsidRPr="008A629E">
        <w:rPr>
          <w:sz w:val="24"/>
          <w:szCs w:val="24"/>
        </w:rPr>
        <w:t xml:space="preserve"> </w:t>
      </w:r>
    </w:p>
    <w:p w14:paraId="18183FDC" w14:textId="77777777" w:rsidR="007632D7" w:rsidRPr="008A629E" w:rsidRDefault="007632D7" w:rsidP="008A629E">
      <w:pPr>
        <w:pStyle w:val="Odstavecseseznamem"/>
        <w:numPr>
          <w:ilvl w:val="0"/>
          <w:numId w:val="1"/>
        </w:numPr>
        <w:spacing w:after="120"/>
        <w:ind w:left="567" w:hanging="283"/>
        <w:contextualSpacing w:val="0"/>
        <w:rPr>
          <w:sz w:val="24"/>
          <w:szCs w:val="24"/>
        </w:rPr>
      </w:pPr>
      <w:r w:rsidRPr="008A629E">
        <w:rPr>
          <w:sz w:val="24"/>
          <w:szCs w:val="24"/>
        </w:rPr>
        <w:t xml:space="preserve">Nemateriální kulturní dědictví </w:t>
      </w:r>
      <w:r w:rsidRPr="008A629E">
        <w:rPr>
          <w:b/>
          <w:bCs/>
          <w:sz w:val="24"/>
          <w:szCs w:val="24"/>
        </w:rPr>
        <w:t>utvářejí, udržují a předávají lidé</w:t>
      </w:r>
      <w:r w:rsidRPr="008A629E">
        <w:rPr>
          <w:sz w:val="24"/>
          <w:szCs w:val="24"/>
        </w:rPr>
        <w:t>. Jsou to jednotlivci, rodiny, místní, regionální i celonárodní společenství nebo jejich spolky a svazy. Pro ně byla vytvořena Úmluva a jim má sloužit.</w:t>
      </w:r>
    </w:p>
    <w:p w14:paraId="2F0E7D6E" w14:textId="00674786" w:rsidR="00933C8E" w:rsidRPr="008A629E" w:rsidRDefault="00933C8E" w:rsidP="008A629E">
      <w:pPr>
        <w:pStyle w:val="Odstavecseseznamem"/>
        <w:numPr>
          <w:ilvl w:val="0"/>
          <w:numId w:val="1"/>
        </w:numPr>
        <w:spacing w:after="120"/>
        <w:ind w:left="567" w:hanging="283"/>
        <w:contextualSpacing w:val="0"/>
        <w:rPr>
          <w:sz w:val="24"/>
          <w:szCs w:val="24"/>
        </w:rPr>
      </w:pPr>
      <w:r w:rsidRPr="008A629E">
        <w:rPr>
          <w:b/>
          <w:bCs/>
          <w:sz w:val="24"/>
          <w:szCs w:val="24"/>
        </w:rPr>
        <w:t>Hlavním cílem Úmluvy je zachování a zajištění životaschopnosti nemateriálního kulturního dědictví</w:t>
      </w:r>
      <w:r w:rsidRPr="008A629E">
        <w:rPr>
          <w:sz w:val="24"/>
          <w:szCs w:val="24"/>
        </w:rPr>
        <w:t xml:space="preserve"> prostřednictvím jeho identifikace, dokumentace, výzkumu, ochrany, podpory, zhodnocování, předávání z generace na generaci nebo skrze formální i neformální vzdělávání a revitalizac</w:t>
      </w:r>
      <w:r w:rsidR="00276D39" w:rsidRPr="008A629E">
        <w:rPr>
          <w:sz w:val="24"/>
          <w:szCs w:val="24"/>
        </w:rPr>
        <w:t>i</w:t>
      </w:r>
      <w:r w:rsidRPr="008A629E">
        <w:rPr>
          <w:sz w:val="24"/>
          <w:szCs w:val="24"/>
        </w:rPr>
        <w:t>.</w:t>
      </w:r>
    </w:p>
    <w:p w14:paraId="56E08783" w14:textId="069EDCCE" w:rsidR="00820BDD" w:rsidRPr="008A629E" w:rsidRDefault="00820BDD" w:rsidP="008A629E">
      <w:pPr>
        <w:pStyle w:val="Odstavecseseznamem"/>
        <w:numPr>
          <w:ilvl w:val="0"/>
          <w:numId w:val="1"/>
        </w:numPr>
        <w:spacing w:after="120"/>
        <w:ind w:left="567" w:hanging="283"/>
        <w:contextualSpacing w:val="0"/>
        <w:rPr>
          <w:sz w:val="24"/>
          <w:szCs w:val="24"/>
        </w:rPr>
      </w:pPr>
      <w:r w:rsidRPr="00976B34">
        <w:rPr>
          <w:b/>
          <w:bCs/>
          <w:sz w:val="24"/>
          <w:szCs w:val="24"/>
        </w:rPr>
        <w:t>UNESCO zřizuje</w:t>
      </w:r>
      <w:r w:rsidRPr="008A629E">
        <w:rPr>
          <w:sz w:val="24"/>
          <w:szCs w:val="24"/>
        </w:rPr>
        <w:t xml:space="preserve"> </w:t>
      </w:r>
      <w:r w:rsidRPr="008A629E">
        <w:rPr>
          <w:b/>
          <w:bCs/>
          <w:sz w:val="24"/>
          <w:szCs w:val="24"/>
        </w:rPr>
        <w:t>tři mezinárodní seznamy</w:t>
      </w:r>
      <w:r w:rsidR="00CD311D" w:rsidRPr="008A629E">
        <w:rPr>
          <w:sz w:val="24"/>
          <w:szCs w:val="24"/>
        </w:rPr>
        <w:t xml:space="preserve"> (dostupné na </w:t>
      </w:r>
      <w:hyperlink r:id="rId7" w:history="1">
        <w:r w:rsidR="00141F7F" w:rsidRPr="00976B34">
          <w:rPr>
            <w:color w:val="0F4761" w:themeColor="accent1" w:themeShade="BF"/>
            <w:sz w:val="24"/>
            <w:szCs w:val="24"/>
            <w:u w:val="single"/>
          </w:rPr>
          <w:t>https://ich.unesco.org/en/lists</w:t>
        </w:r>
      </w:hyperlink>
      <w:r w:rsidR="00141F7F" w:rsidRPr="00976B34">
        <w:rPr>
          <w:color w:val="0F4761" w:themeColor="accent1" w:themeShade="BF"/>
          <w:sz w:val="24"/>
          <w:szCs w:val="24"/>
        </w:rPr>
        <w:t xml:space="preserve"> </w:t>
      </w:r>
      <w:r w:rsidR="00141F7F" w:rsidRPr="008A629E">
        <w:rPr>
          <w:sz w:val="24"/>
          <w:szCs w:val="24"/>
        </w:rPr>
        <w:t xml:space="preserve">a </w:t>
      </w:r>
      <w:hyperlink r:id="rId8" w:history="1">
        <w:r w:rsidR="00141F7F" w:rsidRPr="00976B34">
          <w:rPr>
            <w:color w:val="0F4761" w:themeColor="accent1" w:themeShade="BF"/>
            <w:sz w:val="24"/>
            <w:szCs w:val="24"/>
            <w:u w:val="single"/>
          </w:rPr>
          <w:t>https://ich.unesco.org/en/dive</w:t>
        </w:r>
      </w:hyperlink>
      <w:r w:rsidR="00CD311D" w:rsidRPr="008A629E">
        <w:rPr>
          <w:sz w:val="24"/>
          <w:szCs w:val="24"/>
        </w:rPr>
        <w:t>)</w:t>
      </w:r>
      <w:r w:rsidRPr="008A629E">
        <w:rPr>
          <w:sz w:val="24"/>
          <w:szCs w:val="24"/>
        </w:rPr>
        <w:t xml:space="preserve">: </w:t>
      </w:r>
    </w:p>
    <w:p w14:paraId="7EBB9449" w14:textId="77777777" w:rsidR="00820BDD" w:rsidRPr="008A629E" w:rsidRDefault="00820BDD" w:rsidP="008A629E">
      <w:pPr>
        <w:pStyle w:val="Odstavecseseznamem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8A629E">
        <w:rPr>
          <w:sz w:val="24"/>
          <w:szCs w:val="24"/>
        </w:rPr>
        <w:t xml:space="preserve">Reprezentativní seznam nemateriálního kulturního dědictví lidstva; </w:t>
      </w:r>
    </w:p>
    <w:p w14:paraId="7D34C3B4" w14:textId="77777777" w:rsidR="00820BDD" w:rsidRPr="008A629E" w:rsidRDefault="00820BDD" w:rsidP="008A629E">
      <w:pPr>
        <w:pStyle w:val="Odstavecseseznamem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8A629E">
        <w:rPr>
          <w:sz w:val="24"/>
          <w:szCs w:val="24"/>
        </w:rPr>
        <w:t xml:space="preserve">Seznam nemateriálního kulturního dědictví vyžadujícího naléhavé zachování; </w:t>
      </w:r>
    </w:p>
    <w:p w14:paraId="6C44D516" w14:textId="1B5A0ED4" w:rsidR="00820BDD" w:rsidRPr="008A629E" w:rsidRDefault="00820BDD" w:rsidP="008A629E">
      <w:pPr>
        <w:pStyle w:val="Odstavecseseznamem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8A629E">
        <w:rPr>
          <w:sz w:val="24"/>
          <w:szCs w:val="24"/>
        </w:rPr>
        <w:t>Registr osvědčených postupů (Programy, projekty a aktivity, které nejlépe reflektují principy a cíle Úmluvy)</w:t>
      </w:r>
      <w:r w:rsidR="001653C8" w:rsidRPr="008A629E">
        <w:rPr>
          <w:sz w:val="24"/>
          <w:szCs w:val="24"/>
        </w:rPr>
        <w:t>.</w:t>
      </w:r>
      <w:r w:rsidRPr="008A629E">
        <w:rPr>
          <w:sz w:val="24"/>
          <w:szCs w:val="24"/>
        </w:rPr>
        <w:t xml:space="preserve"> </w:t>
      </w:r>
    </w:p>
    <w:p w14:paraId="24842B2F" w14:textId="29D85F44" w:rsidR="00820BDD" w:rsidRPr="008A629E" w:rsidRDefault="00820BDD" w:rsidP="008A629E">
      <w:pPr>
        <w:pStyle w:val="Odstavecseseznamem"/>
        <w:numPr>
          <w:ilvl w:val="0"/>
          <w:numId w:val="1"/>
        </w:numPr>
        <w:spacing w:after="120"/>
        <w:ind w:left="567" w:hanging="283"/>
        <w:contextualSpacing w:val="0"/>
        <w:rPr>
          <w:sz w:val="24"/>
          <w:szCs w:val="24"/>
        </w:rPr>
      </w:pPr>
      <w:r w:rsidRPr="00976B34">
        <w:rPr>
          <w:b/>
          <w:bCs/>
          <w:sz w:val="24"/>
          <w:szCs w:val="24"/>
        </w:rPr>
        <w:lastRenderedPageBreak/>
        <w:t>Veškeré informace o Úmluvě lze nalézt na webu organizace UNESCO</w:t>
      </w:r>
      <w:r w:rsidRPr="008A629E">
        <w:rPr>
          <w:sz w:val="24"/>
          <w:szCs w:val="24"/>
        </w:rPr>
        <w:t xml:space="preserve"> </w:t>
      </w:r>
      <w:hyperlink r:id="rId9" w:history="1">
        <w:r w:rsidRPr="00976B34">
          <w:rPr>
            <w:color w:val="0F4761" w:themeColor="accent1" w:themeShade="BF"/>
            <w:sz w:val="24"/>
            <w:szCs w:val="24"/>
            <w:u w:val="single"/>
          </w:rPr>
          <w:t>https://ich.unesco.org/en</w:t>
        </w:r>
      </w:hyperlink>
      <w:r w:rsidRPr="008A629E">
        <w:rPr>
          <w:sz w:val="24"/>
          <w:szCs w:val="24"/>
        </w:rPr>
        <w:t>.</w:t>
      </w:r>
    </w:p>
    <w:p w14:paraId="7513791D" w14:textId="5EB8E3B5" w:rsidR="00515489" w:rsidRPr="008A629E" w:rsidRDefault="0073451F" w:rsidP="008A629E">
      <w:pPr>
        <w:pStyle w:val="Odstavecseseznamem"/>
        <w:numPr>
          <w:ilvl w:val="0"/>
          <w:numId w:val="1"/>
        </w:numPr>
        <w:spacing w:after="120"/>
        <w:ind w:left="567" w:hanging="283"/>
        <w:contextualSpacing w:val="0"/>
        <w:rPr>
          <w:sz w:val="24"/>
          <w:szCs w:val="24"/>
        </w:rPr>
      </w:pPr>
      <w:r w:rsidRPr="00976B34">
        <w:rPr>
          <w:b/>
          <w:bCs/>
          <w:sz w:val="24"/>
          <w:szCs w:val="24"/>
        </w:rPr>
        <w:t xml:space="preserve">Za implementaci </w:t>
      </w:r>
      <w:r w:rsidR="00DB1743" w:rsidRPr="00976B34">
        <w:rPr>
          <w:b/>
          <w:bCs/>
          <w:sz w:val="24"/>
          <w:szCs w:val="24"/>
        </w:rPr>
        <w:t>Úmluvy</w:t>
      </w:r>
      <w:r w:rsidR="0019082A" w:rsidRPr="00976B34">
        <w:rPr>
          <w:b/>
          <w:bCs/>
          <w:sz w:val="24"/>
          <w:szCs w:val="24"/>
        </w:rPr>
        <w:t xml:space="preserve"> v České republice </w:t>
      </w:r>
      <w:r w:rsidRPr="00976B34">
        <w:rPr>
          <w:b/>
          <w:bCs/>
          <w:sz w:val="24"/>
          <w:szCs w:val="24"/>
        </w:rPr>
        <w:t>odpovídá Ministerstvo kultury</w:t>
      </w:r>
      <w:r w:rsidR="00515489" w:rsidRPr="008A629E">
        <w:rPr>
          <w:sz w:val="24"/>
          <w:szCs w:val="24"/>
        </w:rPr>
        <w:t>, Odbor regionální a národnostní kultury</w:t>
      </w:r>
      <w:r w:rsidRPr="008A629E">
        <w:rPr>
          <w:sz w:val="24"/>
          <w:szCs w:val="24"/>
        </w:rPr>
        <w:t xml:space="preserve"> </w:t>
      </w:r>
      <w:r w:rsidR="00515489" w:rsidRPr="008A629E">
        <w:rPr>
          <w:sz w:val="24"/>
          <w:szCs w:val="24"/>
        </w:rPr>
        <w:t xml:space="preserve">za podpory </w:t>
      </w:r>
      <w:r w:rsidR="00A31DDD" w:rsidRPr="008A629E">
        <w:rPr>
          <w:sz w:val="24"/>
          <w:szCs w:val="24"/>
        </w:rPr>
        <w:t>Odboru pro mezinárodní vztahy</w:t>
      </w:r>
      <w:r w:rsidR="00B45B6D" w:rsidRPr="008A629E">
        <w:rPr>
          <w:sz w:val="24"/>
          <w:szCs w:val="24"/>
        </w:rPr>
        <w:t xml:space="preserve">, </w:t>
      </w:r>
      <w:r w:rsidR="004E2E87" w:rsidRPr="008A629E">
        <w:rPr>
          <w:sz w:val="24"/>
          <w:szCs w:val="24"/>
        </w:rPr>
        <w:t xml:space="preserve">konkrétně </w:t>
      </w:r>
      <w:r w:rsidR="00A31DDD" w:rsidRPr="008A629E">
        <w:rPr>
          <w:sz w:val="24"/>
          <w:szCs w:val="24"/>
        </w:rPr>
        <w:t>Oddělení pro vztahy s UNESCO a mezinárodní spoluprác</w:t>
      </w:r>
      <w:r w:rsidR="00B45B6D" w:rsidRPr="008A629E">
        <w:rPr>
          <w:sz w:val="24"/>
          <w:szCs w:val="24"/>
        </w:rPr>
        <w:t>i,</w:t>
      </w:r>
      <w:r w:rsidR="0092669F" w:rsidRPr="008A629E">
        <w:rPr>
          <w:sz w:val="24"/>
          <w:szCs w:val="24"/>
        </w:rPr>
        <w:t xml:space="preserve"> a </w:t>
      </w:r>
      <w:r w:rsidR="00FA3278" w:rsidRPr="008A629E">
        <w:rPr>
          <w:sz w:val="24"/>
          <w:szCs w:val="24"/>
        </w:rPr>
        <w:t xml:space="preserve">s pomocí </w:t>
      </w:r>
      <w:r w:rsidR="0092669F" w:rsidRPr="008A629E">
        <w:rPr>
          <w:sz w:val="24"/>
          <w:szCs w:val="24"/>
        </w:rPr>
        <w:t xml:space="preserve">ostatních </w:t>
      </w:r>
      <w:proofErr w:type="gramStart"/>
      <w:r w:rsidR="0092669F" w:rsidRPr="008A629E">
        <w:rPr>
          <w:sz w:val="24"/>
          <w:szCs w:val="24"/>
        </w:rPr>
        <w:t>rezortů</w:t>
      </w:r>
      <w:proofErr w:type="gramEnd"/>
      <w:r w:rsidR="00E72805" w:rsidRPr="008A629E">
        <w:rPr>
          <w:sz w:val="24"/>
          <w:szCs w:val="24"/>
        </w:rPr>
        <w:t>.</w:t>
      </w:r>
      <w:r w:rsidR="00673817" w:rsidRPr="008A629E">
        <w:rPr>
          <w:sz w:val="24"/>
          <w:szCs w:val="24"/>
        </w:rPr>
        <w:t xml:space="preserve"> Z</w:t>
      </w:r>
      <w:r w:rsidR="00673817" w:rsidRPr="008A629E" w:rsidDel="000A7401">
        <w:rPr>
          <w:sz w:val="24"/>
          <w:szCs w:val="24"/>
        </w:rPr>
        <w:t xml:space="preserve">achování nemateriálního kulturního dědictví </w:t>
      </w:r>
      <w:r w:rsidR="00673817" w:rsidRPr="008A629E">
        <w:rPr>
          <w:sz w:val="24"/>
          <w:szCs w:val="24"/>
        </w:rPr>
        <w:t xml:space="preserve">podporuje Ministerstvo kultury </w:t>
      </w:r>
      <w:r w:rsidR="00673817" w:rsidRPr="008A629E" w:rsidDel="000A7401">
        <w:rPr>
          <w:sz w:val="24"/>
          <w:szCs w:val="24"/>
        </w:rPr>
        <w:t>mimo jiné dotačními tituly.</w:t>
      </w:r>
    </w:p>
    <w:p w14:paraId="67B57ECB" w14:textId="2387D27D" w:rsidR="005A6247" w:rsidRPr="008A629E" w:rsidRDefault="005A6247" w:rsidP="008A629E">
      <w:pPr>
        <w:pStyle w:val="Odstavecseseznamem"/>
        <w:numPr>
          <w:ilvl w:val="0"/>
          <w:numId w:val="1"/>
        </w:numPr>
        <w:spacing w:after="120"/>
        <w:ind w:left="567" w:hanging="283"/>
        <w:contextualSpacing w:val="0"/>
        <w:rPr>
          <w:sz w:val="24"/>
          <w:szCs w:val="24"/>
        </w:rPr>
      </w:pPr>
      <w:r w:rsidRPr="00976B34">
        <w:rPr>
          <w:sz w:val="24"/>
          <w:szCs w:val="24"/>
        </w:rPr>
        <w:t>K inventarizaci nemateriálního kulturního dědictví,</w:t>
      </w:r>
      <w:r w:rsidRPr="008A629E">
        <w:rPr>
          <w:sz w:val="24"/>
          <w:szCs w:val="24"/>
        </w:rPr>
        <w:t xml:space="preserve"> jejímž cílem je shromáždění informací o živých tradicích na našem území</w:t>
      </w:r>
      <w:r w:rsidR="00F0728C" w:rsidRPr="008A629E">
        <w:rPr>
          <w:sz w:val="24"/>
          <w:szCs w:val="24"/>
        </w:rPr>
        <w:t xml:space="preserve"> za účelem jejich </w:t>
      </w:r>
      <w:r w:rsidR="005D42E9" w:rsidRPr="008A629E">
        <w:rPr>
          <w:sz w:val="24"/>
          <w:szCs w:val="24"/>
        </w:rPr>
        <w:t>zachování</w:t>
      </w:r>
      <w:r w:rsidRPr="008A629E">
        <w:rPr>
          <w:sz w:val="24"/>
          <w:szCs w:val="24"/>
        </w:rPr>
        <w:t xml:space="preserve">, </w:t>
      </w:r>
      <w:proofErr w:type="gramStart"/>
      <w:r w:rsidRPr="00976B34">
        <w:rPr>
          <w:sz w:val="24"/>
          <w:szCs w:val="24"/>
        </w:rPr>
        <w:t>slouží</w:t>
      </w:r>
      <w:proofErr w:type="gramEnd"/>
      <w:r w:rsidRPr="00976B34">
        <w:rPr>
          <w:b/>
          <w:bCs/>
          <w:sz w:val="24"/>
          <w:szCs w:val="24"/>
        </w:rPr>
        <w:t xml:space="preserve"> Seznam nemateriálních statků tradiční lidové kultury České republiky</w:t>
      </w:r>
      <w:r w:rsidRPr="008A629E">
        <w:rPr>
          <w:sz w:val="24"/>
          <w:szCs w:val="24"/>
        </w:rPr>
        <w:t xml:space="preserve"> a jeho krajské obdoby.</w:t>
      </w:r>
    </w:p>
    <w:p w14:paraId="29D44766" w14:textId="101C1FDB" w:rsidR="00FD57E0" w:rsidRPr="008A629E" w:rsidRDefault="00515489" w:rsidP="008A629E">
      <w:pPr>
        <w:pStyle w:val="Odstavecseseznamem"/>
        <w:numPr>
          <w:ilvl w:val="0"/>
          <w:numId w:val="1"/>
        </w:numPr>
        <w:spacing w:after="120"/>
        <w:ind w:left="567" w:hanging="283"/>
        <w:contextualSpacing w:val="0"/>
        <w:rPr>
          <w:sz w:val="24"/>
          <w:szCs w:val="24"/>
        </w:rPr>
      </w:pPr>
      <w:r w:rsidRPr="00976B34">
        <w:rPr>
          <w:b/>
          <w:bCs/>
          <w:sz w:val="24"/>
          <w:szCs w:val="24"/>
        </w:rPr>
        <w:t>Odbornou organizací pověřenou</w:t>
      </w:r>
      <w:r w:rsidR="00A31DDD" w:rsidRPr="00976B34">
        <w:rPr>
          <w:b/>
          <w:bCs/>
          <w:sz w:val="24"/>
          <w:szCs w:val="24"/>
        </w:rPr>
        <w:t xml:space="preserve"> naplňováním Úmluvy</w:t>
      </w:r>
      <w:r w:rsidR="00FF0DB1" w:rsidRPr="008A629E">
        <w:rPr>
          <w:sz w:val="24"/>
          <w:szCs w:val="24"/>
        </w:rPr>
        <w:t xml:space="preserve"> a</w:t>
      </w:r>
      <w:r w:rsidR="00BB21FA" w:rsidRPr="008A629E">
        <w:rPr>
          <w:sz w:val="24"/>
          <w:szCs w:val="24"/>
        </w:rPr>
        <w:t xml:space="preserve"> správou Seznamu</w:t>
      </w:r>
      <w:r w:rsidR="00A31DDD" w:rsidRPr="008A629E">
        <w:rPr>
          <w:sz w:val="24"/>
          <w:szCs w:val="24"/>
        </w:rPr>
        <w:t xml:space="preserve"> </w:t>
      </w:r>
      <w:r w:rsidR="005E0FE3" w:rsidRPr="008A629E">
        <w:rPr>
          <w:sz w:val="24"/>
          <w:szCs w:val="24"/>
        </w:rPr>
        <w:t xml:space="preserve">a </w:t>
      </w:r>
      <w:r w:rsidR="00FF0DB1" w:rsidRPr="008A629E">
        <w:rPr>
          <w:sz w:val="24"/>
          <w:szCs w:val="24"/>
        </w:rPr>
        <w:t xml:space="preserve">zároveň </w:t>
      </w:r>
      <w:r w:rsidR="005E0FE3" w:rsidRPr="008A629E">
        <w:rPr>
          <w:sz w:val="24"/>
          <w:szCs w:val="24"/>
        </w:rPr>
        <w:t xml:space="preserve">metodickým centrem </w:t>
      </w:r>
      <w:r w:rsidR="00750EDF" w:rsidRPr="008A629E">
        <w:rPr>
          <w:sz w:val="24"/>
          <w:szCs w:val="24"/>
        </w:rPr>
        <w:t>s </w:t>
      </w:r>
      <w:r w:rsidR="00FD57E0" w:rsidRPr="008A629E">
        <w:rPr>
          <w:sz w:val="24"/>
          <w:szCs w:val="24"/>
        </w:rPr>
        <w:t>celorepublikov</w:t>
      </w:r>
      <w:r w:rsidR="00750EDF" w:rsidRPr="008A629E">
        <w:rPr>
          <w:sz w:val="24"/>
          <w:szCs w:val="24"/>
        </w:rPr>
        <w:t>ou působností</w:t>
      </w:r>
      <w:r w:rsidR="00FD57E0" w:rsidRPr="008A629E">
        <w:rPr>
          <w:sz w:val="24"/>
          <w:szCs w:val="24"/>
        </w:rPr>
        <w:t xml:space="preserve"> je </w:t>
      </w:r>
      <w:r w:rsidR="00FD57E0" w:rsidRPr="00976B34">
        <w:rPr>
          <w:b/>
          <w:bCs/>
          <w:sz w:val="24"/>
          <w:szCs w:val="24"/>
        </w:rPr>
        <w:t>Národní ústav lidové kultury</w:t>
      </w:r>
      <w:r w:rsidR="00FD57E0" w:rsidRPr="008A629E">
        <w:rPr>
          <w:sz w:val="24"/>
          <w:szCs w:val="24"/>
        </w:rPr>
        <w:t xml:space="preserve"> ve Strážnici</w:t>
      </w:r>
      <w:r w:rsidR="00E72805" w:rsidRPr="008A629E">
        <w:rPr>
          <w:sz w:val="24"/>
          <w:szCs w:val="24"/>
        </w:rPr>
        <w:t>.</w:t>
      </w:r>
    </w:p>
    <w:p w14:paraId="76E40BC9" w14:textId="20598400" w:rsidR="00734550" w:rsidRPr="008A629E" w:rsidRDefault="00734550" w:rsidP="008A629E">
      <w:pPr>
        <w:pStyle w:val="Odstavecseseznamem"/>
        <w:numPr>
          <w:ilvl w:val="0"/>
          <w:numId w:val="1"/>
        </w:numPr>
        <w:spacing w:after="120"/>
        <w:ind w:left="567" w:hanging="283"/>
        <w:contextualSpacing w:val="0"/>
        <w:rPr>
          <w:sz w:val="24"/>
          <w:szCs w:val="24"/>
        </w:rPr>
      </w:pPr>
      <w:r w:rsidRPr="008A629E">
        <w:rPr>
          <w:sz w:val="24"/>
          <w:szCs w:val="24"/>
        </w:rPr>
        <w:t xml:space="preserve">V České republice funguje </w:t>
      </w:r>
      <w:r w:rsidRPr="00976B34">
        <w:rPr>
          <w:b/>
          <w:bCs/>
          <w:sz w:val="24"/>
          <w:szCs w:val="24"/>
        </w:rPr>
        <w:t xml:space="preserve">síť regionálních pracovišť pověřených péčí o tradiční lidovou kulturu </w:t>
      </w:r>
      <w:r w:rsidRPr="008A629E">
        <w:rPr>
          <w:sz w:val="24"/>
          <w:szCs w:val="24"/>
        </w:rPr>
        <w:t>– většinou se jedná o kraji zřizovaná muzea</w:t>
      </w:r>
      <w:r w:rsidR="00BD7A80" w:rsidRPr="008A629E">
        <w:rPr>
          <w:sz w:val="24"/>
          <w:szCs w:val="24"/>
        </w:rPr>
        <w:t>.</w:t>
      </w:r>
      <w:r w:rsidRPr="008A629E">
        <w:rPr>
          <w:sz w:val="24"/>
          <w:szCs w:val="24"/>
        </w:rPr>
        <w:t xml:space="preserve"> </w:t>
      </w:r>
      <w:r w:rsidR="00BD7A80" w:rsidRPr="008A629E">
        <w:rPr>
          <w:sz w:val="24"/>
          <w:szCs w:val="24"/>
        </w:rPr>
        <w:t>N</w:t>
      </w:r>
      <w:r w:rsidRPr="008A629E">
        <w:rPr>
          <w:sz w:val="24"/>
          <w:szCs w:val="24"/>
        </w:rPr>
        <w:t>acházejí se ve všech krajích</w:t>
      </w:r>
      <w:r w:rsidR="00E72805" w:rsidRPr="008A629E">
        <w:rPr>
          <w:sz w:val="24"/>
          <w:szCs w:val="24"/>
        </w:rPr>
        <w:t>.</w:t>
      </w:r>
    </w:p>
    <w:p w14:paraId="0014EA66" w14:textId="539EAA97" w:rsidR="00F16803" w:rsidRPr="008A629E" w:rsidRDefault="00F16803" w:rsidP="008A629E">
      <w:pPr>
        <w:pStyle w:val="Odstavecseseznamem"/>
        <w:numPr>
          <w:ilvl w:val="0"/>
          <w:numId w:val="1"/>
        </w:numPr>
        <w:spacing w:after="120"/>
        <w:ind w:left="567" w:hanging="283"/>
        <w:contextualSpacing w:val="0"/>
        <w:rPr>
          <w:sz w:val="24"/>
          <w:szCs w:val="24"/>
        </w:rPr>
      </w:pPr>
      <w:r w:rsidRPr="008A629E">
        <w:rPr>
          <w:sz w:val="24"/>
          <w:szCs w:val="24"/>
        </w:rPr>
        <w:t xml:space="preserve">Kromě toho disponuje Česká republika </w:t>
      </w:r>
      <w:r w:rsidRPr="00976B34">
        <w:rPr>
          <w:b/>
          <w:bCs/>
          <w:sz w:val="24"/>
          <w:szCs w:val="24"/>
        </w:rPr>
        <w:t>hustou sítí pracovišť na úrovni veřejné správy, muzeí, archivů, knihoven, akademických pracovišť a nevládních organizací</w:t>
      </w:r>
      <w:r w:rsidRPr="008A629E">
        <w:rPr>
          <w:sz w:val="24"/>
          <w:szCs w:val="24"/>
        </w:rPr>
        <w:t xml:space="preserve">, které se </w:t>
      </w:r>
      <w:r w:rsidR="00A66A6C" w:rsidRPr="008A629E">
        <w:rPr>
          <w:sz w:val="24"/>
          <w:szCs w:val="24"/>
        </w:rPr>
        <w:t xml:space="preserve">mohou </w:t>
      </w:r>
      <w:r w:rsidRPr="008A629E">
        <w:rPr>
          <w:sz w:val="24"/>
          <w:szCs w:val="24"/>
        </w:rPr>
        <w:t>podíle</w:t>
      </w:r>
      <w:r w:rsidR="00A66A6C" w:rsidRPr="008A629E">
        <w:rPr>
          <w:sz w:val="24"/>
          <w:szCs w:val="24"/>
        </w:rPr>
        <w:t>t</w:t>
      </w:r>
      <w:r w:rsidRPr="008A629E">
        <w:rPr>
          <w:sz w:val="24"/>
          <w:szCs w:val="24"/>
        </w:rPr>
        <w:t xml:space="preserve"> na zachování nemateriálního kulturního dědictví a nositelé je za tímto účelem </w:t>
      </w:r>
      <w:r w:rsidR="00C275F8" w:rsidRPr="008A629E">
        <w:rPr>
          <w:sz w:val="24"/>
          <w:szCs w:val="24"/>
        </w:rPr>
        <w:t>můžou</w:t>
      </w:r>
      <w:r w:rsidRPr="008A629E">
        <w:rPr>
          <w:sz w:val="24"/>
          <w:szCs w:val="24"/>
        </w:rPr>
        <w:t xml:space="preserve"> oslovit a využívat.  </w:t>
      </w:r>
    </w:p>
    <w:p w14:paraId="6C2B57BA" w14:textId="6252FD50" w:rsidR="00F96FC5" w:rsidRPr="008A629E" w:rsidRDefault="00E01ADB" w:rsidP="008A629E">
      <w:pPr>
        <w:pStyle w:val="Odstavecseseznamem"/>
        <w:numPr>
          <w:ilvl w:val="0"/>
          <w:numId w:val="1"/>
        </w:numPr>
        <w:spacing w:after="120"/>
        <w:ind w:left="567" w:hanging="283"/>
        <w:contextualSpacing w:val="0"/>
        <w:rPr>
          <w:sz w:val="24"/>
          <w:szCs w:val="24"/>
        </w:rPr>
      </w:pPr>
      <w:r w:rsidRPr="00976B34">
        <w:rPr>
          <w:b/>
          <w:bCs/>
          <w:sz w:val="24"/>
          <w:szCs w:val="24"/>
        </w:rPr>
        <w:t>Informace o Úmluvě</w:t>
      </w:r>
      <w:r w:rsidRPr="008A629E">
        <w:rPr>
          <w:sz w:val="24"/>
          <w:szCs w:val="24"/>
        </w:rPr>
        <w:t xml:space="preserve"> lze najít na webu zmiňovaných institucí, především </w:t>
      </w:r>
      <w:r w:rsidR="001F66C7" w:rsidRPr="008A629E">
        <w:rPr>
          <w:sz w:val="24"/>
          <w:szCs w:val="24"/>
        </w:rPr>
        <w:t>na</w:t>
      </w:r>
      <w:r w:rsidRPr="008A629E">
        <w:rPr>
          <w:sz w:val="24"/>
          <w:szCs w:val="24"/>
        </w:rPr>
        <w:t xml:space="preserve"> </w:t>
      </w:r>
      <w:hyperlink r:id="rId10" w:history="1">
        <w:r w:rsidRPr="00976B34">
          <w:rPr>
            <w:color w:val="0F4761" w:themeColor="accent1" w:themeShade="BF"/>
            <w:sz w:val="24"/>
            <w:szCs w:val="24"/>
            <w:u w:val="single"/>
          </w:rPr>
          <w:t>www.nulk.cz</w:t>
        </w:r>
      </w:hyperlink>
      <w:r w:rsidRPr="00976B34">
        <w:rPr>
          <w:sz w:val="24"/>
          <w:szCs w:val="24"/>
        </w:rPr>
        <w:t xml:space="preserve">, </w:t>
      </w:r>
      <w:hyperlink r:id="rId11" w:history="1">
        <w:r w:rsidRPr="00976B34">
          <w:rPr>
            <w:color w:val="0F4761" w:themeColor="accent1" w:themeShade="BF"/>
            <w:sz w:val="24"/>
            <w:szCs w:val="24"/>
            <w:u w:val="single"/>
          </w:rPr>
          <w:t>www.mkcr.cz</w:t>
        </w:r>
      </w:hyperlink>
      <w:r w:rsidRPr="00976B34">
        <w:rPr>
          <w:color w:val="0F4761" w:themeColor="accent1" w:themeShade="BF"/>
          <w:sz w:val="24"/>
          <w:szCs w:val="24"/>
        </w:rPr>
        <w:t xml:space="preserve">, </w:t>
      </w:r>
      <w:hyperlink r:id="rId12" w:history="1">
        <w:r w:rsidRPr="00976B34">
          <w:rPr>
            <w:color w:val="0F4761" w:themeColor="accent1" w:themeShade="BF"/>
            <w:sz w:val="24"/>
            <w:szCs w:val="24"/>
            <w:u w:val="single"/>
          </w:rPr>
          <w:t>www.lidovakultura.cz</w:t>
        </w:r>
      </w:hyperlink>
      <w:r w:rsidRPr="00976B34">
        <w:rPr>
          <w:sz w:val="24"/>
          <w:szCs w:val="24"/>
        </w:rPr>
        <w:t xml:space="preserve"> a </w:t>
      </w:r>
      <w:hyperlink r:id="rId13" w:history="1">
        <w:r w:rsidRPr="00976B34">
          <w:rPr>
            <w:color w:val="0F4761" w:themeColor="accent1" w:themeShade="BF"/>
            <w:sz w:val="24"/>
            <w:szCs w:val="24"/>
            <w:u w:val="single"/>
          </w:rPr>
          <w:t>www.lidovaremesla.cz</w:t>
        </w:r>
      </w:hyperlink>
      <w:r w:rsidR="00E72805" w:rsidRPr="00976B34">
        <w:rPr>
          <w:sz w:val="24"/>
          <w:szCs w:val="24"/>
        </w:rPr>
        <w:t>.</w:t>
      </w:r>
      <w:r w:rsidR="00F94ADA" w:rsidRPr="008A629E">
        <w:rPr>
          <w:sz w:val="24"/>
          <w:szCs w:val="24"/>
        </w:rPr>
        <w:t xml:space="preserve"> </w:t>
      </w:r>
      <w:r w:rsidR="004E2E87" w:rsidRPr="008A629E">
        <w:rPr>
          <w:sz w:val="24"/>
          <w:szCs w:val="24"/>
        </w:rPr>
        <w:t>Kraje mají</w:t>
      </w:r>
      <w:r w:rsidR="00F94ADA" w:rsidRPr="008A629E">
        <w:rPr>
          <w:sz w:val="24"/>
          <w:szCs w:val="24"/>
        </w:rPr>
        <w:t xml:space="preserve"> své vlastní web</w:t>
      </w:r>
      <w:r w:rsidR="004E2E87" w:rsidRPr="008A629E">
        <w:rPr>
          <w:sz w:val="24"/>
          <w:szCs w:val="24"/>
        </w:rPr>
        <w:t>ové stránky</w:t>
      </w:r>
      <w:r w:rsidR="00F94ADA" w:rsidRPr="008A629E">
        <w:rPr>
          <w:sz w:val="24"/>
          <w:szCs w:val="24"/>
        </w:rPr>
        <w:t xml:space="preserve"> věnované nemateriálnímu kulturnímu dědictví. </w:t>
      </w:r>
      <w:r w:rsidRPr="008A629E">
        <w:rPr>
          <w:sz w:val="24"/>
          <w:szCs w:val="24"/>
        </w:rPr>
        <w:t xml:space="preserve"> </w:t>
      </w:r>
      <w:r w:rsidR="00515489" w:rsidRPr="008A629E">
        <w:rPr>
          <w:sz w:val="24"/>
          <w:szCs w:val="24"/>
        </w:rPr>
        <w:t xml:space="preserve"> </w:t>
      </w:r>
      <w:r w:rsidR="0073451F" w:rsidRPr="008A629E">
        <w:rPr>
          <w:sz w:val="24"/>
          <w:szCs w:val="24"/>
        </w:rPr>
        <w:t xml:space="preserve"> </w:t>
      </w:r>
      <w:r w:rsidR="00F96FC5" w:rsidRPr="008A629E">
        <w:rPr>
          <w:sz w:val="24"/>
          <w:szCs w:val="24"/>
        </w:rPr>
        <w:t xml:space="preserve"> </w:t>
      </w:r>
    </w:p>
    <w:sectPr w:rsidR="00F96FC5" w:rsidRPr="008A629E" w:rsidSect="008A629E">
      <w:headerReference w:type="default" r:id="rId14"/>
      <w:footerReference w:type="default" r:id="rId15"/>
      <w:pgSz w:w="11906" w:h="16838"/>
      <w:pgMar w:top="1702" w:right="127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A3223" w14:textId="77777777" w:rsidR="00997B2E" w:rsidRDefault="00997B2E" w:rsidP="00997B2E">
      <w:pPr>
        <w:spacing w:after="0" w:line="240" w:lineRule="auto"/>
      </w:pPr>
      <w:r>
        <w:separator/>
      </w:r>
    </w:p>
  </w:endnote>
  <w:endnote w:type="continuationSeparator" w:id="0">
    <w:p w14:paraId="72FC31C8" w14:textId="77777777" w:rsidR="00997B2E" w:rsidRDefault="00997B2E" w:rsidP="0099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4107084"/>
      <w:docPartObj>
        <w:docPartGallery w:val="Page Numbers (Bottom of Page)"/>
        <w:docPartUnique/>
      </w:docPartObj>
    </w:sdtPr>
    <w:sdtContent>
      <w:p w14:paraId="75256145" w14:textId="4CBF0811" w:rsidR="002B7B82" w:rsidRDefault="002B7B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2B0A0F" w14:textId="77777777" w:rsidR="002B7B82" w:rsidRDefault="002B7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912EE" w14:textId="77777777" w:rsidR="00997B2E" w:rsidRDefault="00997B2E" w:rsidP="00997B2E">
      <w:pPr>
        <w:spacing w:after="0" w:line="240" w:lineRule="auto"/>
      </w:pPr>
      <w:r>
        <w:separator/>
      </w:r>
    </w:p>
  </w:footnote>
  <w:footnote w:type="continuationSeparator" w:id="0">
    <w:p w14:paraId="59894A54" w14:textId="77777777" w:rsidR="00997B2E" w:rsidRDefault="00997B2E" w:rsidP="0099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88CB3" w14:textId="058840D4" w:rsidR="00997B2E" w:rsidRDefault="008D73CE">
    <w:pPr>
      <w:pStyle w:val="Zhlav"/>
    </w:pPr>
    <w:r w:rsidRPr="001416AC">
      <w:rPr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66C4EC76" wp14:editId="7A340AFA">
          <wp:simplePos x="0" y="0"/>
          <wp:positionH relativeFrom="column">
            <wp:posOffset>704850</wp:posOffset>
          </wp:positionH>
          <wp:positionV relativeFrom="paragraph">
            <wp:posOffset>-146685</wp:posOffset>
          </wp:positionV>
          <wp:extent cx="1233634" cy="381000"/>
          <wp:effectExtent l="0" t="0" r="5080" b="0"/>
          <wp:wrapSquare wrapText="bothSides"/>
          <wp:docPr id="367697837" name="Obrázek 367697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na.jechova\AppData\Local\Microsoft\Windows\INetCache\Content.Word\bar.ces.po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3634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6AC">
      <w:rPr>
        <w:b/>
        <w:bCs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64EAC31F" wp14:editId="451753BB">
          <wp:simplePos x="0" y="0"/>
          <wp:positionH relativeFrom="column">
            <wp:posOffset>4400550</wp:posOffset>
          </wp:positionH>
          <wp:positionV relativeFrom="paragraph">
            <wp:posOffset>-113030</wp:posOffset>
          </wp:positionV>
          <wp:extent cx="890905" cy="379095"/>
          <wp:effectExtent l="0" t="0" r="4445" b="1905"/>
          <wp:wrapSquare wrapText="bothSides"/>
          <wp:docPr id="877920120" name="Obrázek 877920120" descr="C:\Users\hana.jechova\AppData\Local\Microsoft\Windows\INetCache\Content.Word\NU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ana.jechova\AppData\Local\Microsoft\Windows\INetCache\Content.Word\NUL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1CF4"/>
    <w:multiLevelType w:val="hybridMultilevel"/>
    <w:tmpl w:val="E2BAA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45F2"/>
    <w:multiLevelType w:val="hybridMultilevel"/>
    <w:tmpl w:val="24007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84C99"/>
    <w:multiLevelType w:val="hybridMultilevel"/>
    <w:tmpl w:val="79BE0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F6CD5"/>
    <w:multiLevelType w:val="hybridMultilevel"/>
    <w:tmpl w:val="31F28CF2"/>
    <w:lvl w:ilvl="0" w:tplc="D6AC032C">
      <w:start w:val="1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91325"/>
    <w:multiLevelType w:val="hybridMultilevel"/>
    <w:tmpl w:val="36E8DC9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1724947">
    <w:abstractNumId w:val="2"/>
  </w:num>
  <w:num w:numId="2" w16cid:durableId="1681859345">
    <w:abstractNumId w:val="3"/>
  </w:num>
  <w:num w:numId="3" w16cid:durableId="1731273498">
    <w:abstractNumId w:val="1"/>
  </w:num>
  <w:num w:numId="4" w16cid:durableId="1828128503">
    <w:abstractNumId w:val="4"/>
  </w:num>
  <w:num w:numId="5" w16cid:durableId="3015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CA"/>
    <w:rsid w:val="000245DF"/>
    <w:rsid w:val="00044A52"/>
    <w:rsid w:val="0004596C"/>
    <w:rsid w:val="00056604"/>
    <w:rsid w:val="00074A41"/>
    <w:rsid w:val="0008769E"/>
    <w:rsid w:val="0009080E"/>
    <w:rsid w:val="00092992"/>
    <w:rsid w:val="00094A71"/>
    <w:rsid w:val="000B29CA"/>
    <w:rsid w:val="000D781F"/>
    <w:rsid w:val="001161E7"/>
    <w:rsid w:val="00122A4D"/>
    <w:rsid w:val="001270E4"/>
    <w:rsid w:val="00140162"/>
    <w:rsid w:val="00141F7F"/>
    <w:rsid w:val="00163C3E"/>
    <w:rsid w:val="001653C8"/>
    <w:rsid w:val="0019082A"/>
    <w:rsid w:val="001B5CAC"/>
    <w:rsid w:val="001D7ED9"/>
    <w:rsid w:val="001E569B"/>
    <w:rsid w:val="001F66C7"/>
    <w:rsid w:val="00234BBA"/>
    <w:rsid w:val="002541F0"/>
    <w:rsid w:val="002748ED"/>
    <w:rsid w:val="00276D39"/>
    <w:rsid w:val="002B7B82"/>
    <w:rsid w:val="002D0C39"/>
    <w:rsid w:val="002D44E1"/>
    <w:rsid w:val="002E15DB"/>
    <w:rsid w:val="00303769"/>
    <w:rsid w:val="00320F92"/>
    <w:rsid w:val="00330BB1"/>
    <w:rsid w:val="00337D80"/>
    <w:rsid w:val="00343D2C"/>
    <w:rsid w:val="00360608"/>
    <w:rsid w:val="003B57B6"/>
    <w:rsid w:val="003D7313"/>
    <w:rsid w:val="003D77B6"/>
    <w:rsid w:val="003F7242"/>
    <w:rsid w:val="004411B9"/>
    <w:rsid w:val="0044756A"/>
    <w:rsid w:val="004601DB"/>
    <w:rsid w:val="004A49E1"/>
    <w:rsid w:val="004E2E87"/>
    <w:rsid w:val="004E5222"/>
    <w:rsid w:val="00515489"/>
    <w:rsid w:val="0051656E"/>
    <w:rsid w:val="0051754A"/>
    <w:rsid w:val="0052724E"/>
    <w:rsid w:val="00551237"/>
    <w:rsid w:val="00571A7F"/>
    <w:rsid w:val="00573505"/>
    <w:rsid w:val="005A02D2"/>
    <w:rsid w:val="005A6247"/>
    <w:rsid w:val="005B1249"/>
    <w:rsid w:val="005B19A8"/>
    <w:rsid w:val="005B4214"/>
    <w:rsid w:val="005B7602"/>
    <w:rsid w:val="005C2EC7"/>
    <w:rsid w:val="005D0BC0"/>
    <w:rsid w:val="005D3B09"/>
    <w:rsid w:val="005D42E9"/>
    <w:rsid w:val="005D57F9"/>
    <w:rsid w:val="005E0FE3"/>
    <w:rsid w:val="006023F4"/>
    <w:rsid w:val="00606742"/>
    <w:rsid w:val="00626941"/>
    <w:rsid w:val="00644813"/>
    <w:rsid w:val="006565BB"/>
    <w:rsid w:val="00670CB1"/>
    <w:rsid w:val="00673817"/>
    <w:rsid w:val="0068198B"/>
    <w:rsid w:val="006826DC"/>
    <w:rsid w:val="00685DEF"/>
    <w:rsid w:val="00696236"/>
    <w:rsid w:val="006A4BE0"/>
    <w:rsid w:val="006A584A"/>
    <w:rsid w:val="006A6660"/>
    <w:rsid w:val="006C28C5"/>
    <w:rsid w:val="006C2A7B"/>
    <w:rsid w:val="006D59C1"/>
    <w:rsid w:val="006E496E"/>
    <w:rsid w:val="007063A6"/>
    <w:rsid w:val="00722FD4"/>
    <w:rsid w:val="00731D30"/>
    <w:rsid w:val="0073451F"/>
    <w:rsid w:val="00734550"/>
    <w:rsid w:val="00750EDF"/>
    <w:rsid w:val="007532C2"/>
    <w:rsid w:val="007632D7"/>
    <w:rsid w:val="0078161E"/>
    <w:rsid w:val="00787086"/>
    <w:rsid w:val="00791CAC"/>
    <w:rsid w:val="007A510B"/>
    <w:rsid w:val="007C2217"/>
    <w:rsid w:val="007E0CE3"/>
    <w:rsid w:val="007E5719"/>
    <w:rsid w:val="00810B0E"/>
    <w:rsid w:val="00820BDD"/>
    <w:rsid w:val="00857423"/>
    <w:rsid w:val="00861321"/>
    <w:rsid w:val="00864183"/>
    <w:rsid w:val="00867011"/>
    <w:rsid w:val="0086729B"/>
    <w:rsid w:val="008A2531"/>
    <w:rsid w:val="008A55CE"/>
    <w:rsid w:val="008A629E"/>
    <w:rsid w:val="008B1EC7"/>
    <w:rsid w:val="008C5F30"/>
    <w:rsid w:val="008D73CE"/>
    <w:rsid w:val="008F7617"/>
    <w:rsid w:val="00911612"/>
    <w:rsid w:val="0091377F"/>
    <w:rsid w:val="00920A93"/>
    <w:rsid w:val="00925F92"/>
    <w:rsid w:val="0092669F"/>
    <w:rsid w:val="009270DC"/>
    <w:rsid w:val="00933508"/>
    <w:rsid w:val="00933C8E"/>
    <w:rsid w:val="009342F9"/>
    <w:rsid w:val="00934B00"/>
    <w:rsid w:val="00947076"/>
    <w:rsid w:val="00976B34"/>
    <w:rsid w:val="00977BA0"/>
    <w:rsid w:val="00977E1D"/>
    <w:rsid w:val="00995EC1"/>
    <w:rsid w:val="00997B2E"/>
    <w:rsid w:val="009A590E"/>
    <w:rsid w:val="009A664E"/>
    <w:rsid w:val="009C0BA9"/>
    <w:rsid w:val="009C4579"/>
    <w:rsid w:val="009C485C"/>
    <w:rsid w:val="009F4DEE"/>
    <w:rsid w:val="00A034D1"/>
    <w:rsid w:val="00A116AC"/>
    <w:rsid w:val="00A11A40"/>
    <w:rsid w:val="00A11BD6"/>
    <w:rsid w:val="00A269D4"/>
    <w:rsid w:val="00A31DDD"/>
    <w:rsid w:val="00A35153"/>
    <w:rsid w:val="00A378ED"/>
    <w:rsid w:val="00A40C7B"/>
    <w:rsid w:val="00A5428E"/>
    <w:rsid w:val="00A61A3A"/>
    <w:rsid w:val="00A66A6C"/>
    <w:rsid w:val="00A74C5C"/>
    <w:rsid w:val="00A75AD8"/>
    <w:rsid w:val="00A76DBB"/>
    <w:rsid w:val="00A852CC"/>
    <w:rsid w:val="00AA1065"/>
    <w:rsid w:val="00AB79EC"/>
    <w:rsid w:val="00AE27C7"/>
    <w:rsid w:val="00AE4A9B"/>
    <w:rsid w:val="00AF0EE1"/>
    <w:rsid w:val="00AF4B95"/>
    <w:rsid w:val="00B17582"/>
    <w:rsid w:val="00B24C00"/>
    <w:rsid w:val="00B45B6D"/>
    <w:rsid w:val="00B64424"/>
    <w:rsid w:val="00B912AB"/>
    <w:rsid w:val="00BB21FA"/>
    <w:rsid w:val="00BC7574"/>
    <w:rsid w:val="00BC76B1"/>
    <w:rsid w:val="00BD192E"/>
    <w:rsid w:val="00BD7A80"/>
    <w:rsid w:val="00BE4A4F"/>
    <w:rsid w:val="00BF237E"/>
    <w:rsid w:val="00C07325"/>
    <w:rsid w:val="00C275F8"/>
    <w:rsid w:val="00C306C3"/>
    <w:rsid w:val="00C35924"/>
    <w:rsid w:val="00C45ED2"/>
    <w:rsid w:val="00C62CB8"/>
    <w:rsid w:val="00C641C9"/>
    <w:rsid w:val="00C659D7"/>
    <w:rsid w:val="00C71947"/>
    <w:rsid w:val="00C93A8A"/>
    <w:rsid w:val="00CA097A"/>
    <w:rsid w:val="00CC3581"/>
    <w:rsid w:val="00CD311D"/>
    <w:rsid w:val="00CE219C"/>
    <w:rsid w:val="00CE3FB3"/>
    <w:rsid w:val="00D24249"/>
    <w:rsid w:val="00D67AAC"/>
    <w:rsid w:val="00D83FB9"/>
    <w:rsid w:val="00D959DF"/>
    <w:rsid w:val="00DB1743"/>
    <w:rsid w:val="00E01ADB"/>
    <w:rsid w:val="00E27AF9"/>
    <w:rsid w:val="00E3322E"/>
    <w:rsid w:val="00E548D1"/>
    <w:rsid w:val="00E703FE"/>
    <w:rsid w:val="00E72805"/>
    <w:rsid w:val="00E95ECB"/>
    <w:rsid w:val="00EB4F37"/>
    <w:rsid w:val="00ED3C8B"/>
    <w:rsid w:val="00EE2FC8"/>
    <w:rsid w:val="00EE6E1D"/>
    <w:rsid w:val="00EF485F"/>
    <w:rsid w:val="00EF5CE0"/>
    <w:rsid w:val="00F038CA"/>
    <w:rsid w:val="00F0728C"/>
    <w:rsid w:val="00F16803"/>
    <w:rsid w:val="00F2115A"/>
    <w:rsid w:val="00F31FA9"/>
    <w:rsid w:val="00F37CE4"/>
    <w:rsid w:val="00F418CC"/>
    <w:rsid w:val="00F45EB2"/>
    <w:rsid w:val="00F51F1F"/>
    <w:rsid w:val="00F65330"/>
    <w:rsid w:val="00F75464"/>
    <w:rsid w:val="00F75F5B"/>
    <w:rsid w:val="00F77457"/>
    <w:rsid w:val="00F81297"/>
    <w:rsid w:val="00F94ADA"/>
    <w:rsid w:val="00F96FC5"/>
    <w:rsid w:val="00FA3278"/>
    <w:rsid w:val="00FC35D1"/>
    <w:rsid w:val="00FC5555"/>
    <w:rsid w:val="00FD57E0"/>
    <w:rsid w:val="00FE0BD2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88CB8"/>
  <w15:docId w15:val="{79E5A43C-7EF6-4A38-BB58-2878DA1F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2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2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2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2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2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2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2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2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2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2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B2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2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29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29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29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29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29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29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2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2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2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2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2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29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29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29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2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29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29C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01ADB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1AD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E0FE3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C35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35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35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5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35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5D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2115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141F7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9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B2E"/>
  </w:style>
  <w:style w:type="paragraph" w:styleId="Zpat">
    <w:name w:val="footer"/>
    <w:basedOn w:val="Normln"/>
    <w:link w:val="ZpatChar"/>
    <w:uiPriority w:val="99"/>
    <w:unhideWhenUsed/>
    <w:rsid w:val="00997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ive" TargetMode="External"/><Relationship Id="rId13" Type="http://schemas.openxmlformats.org/officeDocument/2006/relationships/hyperlink" Target="www.lidovaremesl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h.unesco.org/en/lists" TargetMode="External"/><Relationship Id="rId12" Type="http://schemas.openxmlformats.org/officeDocument/2006/relationships/hyperlink" Target="www.lidovakultur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mkcr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www.nul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h.unesco.org/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885</Words>
  <Characters>5722</Characters>
  <Application>Microsoft Office Word</Application>
  <DocSecurity>0</DocSecurity>
  <Lines>97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Kuminková</dc:creator>
  <cp:lastModifiedBy>Eva Kuminková</cp:lastModifiedBy>
  <cp:revision>62</cp:revision>
  <cp:lastPrinted>2024-09-25T14:49:00Z</cp:lastPrinted>
  <dcterms:created xsi:type="dcterms:W3CDTF">2024-09-25T07:37:00Z</dcterms:created>
  <dcterms:modified xsi:type="dcterms:W3CDTF">2024-09-25T14:52:00Z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7aa669454b42a714af5582f448c9d706297b7e16a362e78b166603989e2b2a83</vt:lpwstr>
  </property>
</Properties>
</file>